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C8" w:rsidRDefault="00ED66C8" w:rsidP="0053790C">
      <w:pPr>
        <w:spacing w:after="0" w:line="240" w:lineRule="auto"/>
        <w:jc w:val="center"/>
        <w:rPr>
          <w:rFonts w:ascii="Times New Roman" w:hAnsi="Times New Roman" w:cs="Times New Roman"/>
          <w:b/>
          <w:sz w:val="28"/>
          <w:szCs w:val="28"/>
        </w:rPr>
      </w:pPr>
      <w:r w:rsidRPr="0053790C">
        <w:rPr>
          <w:rFonts w:ascii="Times New Roman" w:hAnsi="Times New Roman" w:cs="Times New Roman"/>
          <w:b/>
          <w:sz w:val="28"/>
          <w:szCs w:val="28"/>
        </w:rPr>
        <w:t>СОВЕТ ШЕВЧЕНКОВСКОГО СЕЛЬСКОГО ПОСЕЛЕНИЯ</w:t>
      </w:r>
      <w:r w:rsidRPr="0053790C">
        <w:rPr>
          <w:rFonts w:ascii="Times New Roman" w:hAnsi="Times New Roman" w:cs="Times New Roman"/>
          <w:b/>
          <w:sz w:val="28"/>
          <w:szCs w:val="28"/>
        </w:rPr>
        <w:br/>
        <w:t>КРЫЛОВСКОГО РАЙОНА</w:t>
      </w:r>
    </w:p>
    <w:p w:rsidR="00500D08" w:rsidRPr="00500D08" w:rsidRDefault="00500D08" w:rsidP="0053790C">
      <w:pPr>
        <w:spacing w:after="0" w:line="240" w:lineRule="auto"/>
        <w:jc w:val="center"/>
        <w:rPr>
          <w:rFonts w:ascii="Times New Roman" w:hAnsi="Times New Roman" w:cs="Times New Roman"/>
          <w:sz w:val="28"/>
          <w:szCs w:val="28"/>
        </w:rPr>
      </w:pPr>
      <w:r w:rsidRPr="00500D08">
        <w:rPr>
          <w:rFonts w:ascii="Times New Roman" w:hAnsi="Times New Roman" w:cs="Times New Roman"/>
          <w:sz w:val="28"/>
          <w:szCs w:val="28"/>
        </w:rPr>
        <w:t>(пятого созыва)</w:t>
      </w:r>
    </w:p>
    <w:p w:rsidR="00ED66C8" w:rsidRPr="0053790C" w:rsidRDefault="00ED66C8" w:rsidP="0053790C">
      <w:pPr>
        <w:spacing w:after="0" w:line="240" w:lineRule="auto"/>
        <w:jc w:val="center"/>
        <w:rPr>
          <w:rFonts w:ascii="Times New Roman" w:hAnsi="Times New Roman" w:cs="Times New Roman"/>
          <w:b/>
          <w:sz w:val="28"/>
          <w:szCs w:val="28"/>
        </w:rPr>
      </w:pPr>
    </w:p>
    <w:p w:rsidR="00ED66C8" w:rsidRPr="0053790C" w:rsidRDefault="00ED66C8" w:rsidP="0053790C">
      <w:pPr>
        <w:spacing w:after="0" w:line="240" w:lineRule="auto"/>
        <w:ind w:firstLine="540"/>
        <w:jc w:val="center"/>
        <w:rPr>
          <w:rFonts w:ascii="Times New Roman" w:hAnsi="Times New Roman" w:cs="Times New Roman"/>
          <w:b/>
          <w:sz w:val="32"/>
          <w:szCs w:val="32"/>
        </w:rPr>
      </w:pPr>
      <w:r w:rsidRPr="0053790C">
        <w:rPr>
          <w:rFonts w:ascii="Times New Roman" w:hAnsi="Times New Roman" w:cs="Times New Roman"/>
          <w:b/>
          <w:sz w:val="32"/>
          <w:szCs w:val="32"/>
        </w:rPr>
        <w:t>РЕШЕНИЕ</w:t>
      </w:r>
    </w:p>
    <w:p w:rsidR="00ED66C8" w:rsidRPr="0053790C" w:rsidRDefault="00ED66C8" w:rsidP="0053790C">
      <w:pPr>
        <w:spacing w:after="0" w:line="240" w:lineRule="auto"/>
        <w:jc w:val="center"/>
        <w:rPr>
          <w:rFonts w:ascii="Times New Roman" w:hAnsi="Times New Roman" w:cs="Times New Roman"/>
          <w:b/>
          <w:sz w:val="28"/>
          <w:szCs w:val="28"/>
        </w:rPr>
      </w:pPr>
    </w:p>
    <w:p w:rsidR="00347BBD" w:rsidRDefault="00347BBD" w:rsidP="00347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8B2F1B">
        <w:rPr>
          <w:rFonts w:ascii="Times New Roman" w:hAnsi="Times New Roman" w:cs="Times New Roman"/>
          <w:sz w:val="28"/>
          <w:szCs w:val="28"/>
        </w:rPr>
        <w:t>т 24.09.2024</w:t>
      </w:r>
      <w:r w:rsidR="008B2F1B">
        <w:rPr>
          <w:rFonts w:ascii="Times New Roman" w:hAnsi="Times New Roman" w:cs="Times New Roman"/>
          <w:sz w:val="28"/>
          <w:szCs w:val="28"/>
        </w:rPr>
        <w:tab/>
      </w:r>
      <w:r w:rsidR="008B2F1B">
        <w:rPr>
          <w:rFonts w:ascii="Times New Roman" w:hAnsi="Times New Roman" w:cs="Times New Roman"/>
          <w:sz w:val="28"/>
          <w:szCs w:val="28"/>
        </w:rPr>
        <w:tab/>
        <w:t xml:space="preserve">             протокол № 2</w:t>
      </w:r>
      <w:r>
        <w:rPr>
          <w:rFonts w:ascii="Times New Roman" w:hAnsi="Times New Roman" w:cs="Times New Roman"/>
          <w:sz w:val="28"/>
          <w:szCs w:val="28"/>
        </w:rPr>
        <w:t xml:space="preserve">                                      № 4</w:t>
      </w:r>
    </w:p>
    <w:p w:rsidR="00ED66C8" w:rsidRPr="0053790C" w:rsidRDefault="008B2F1B" w:rsidP="005379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D66C8" w:rsidRPr="0053790C">
        <w:rPr>
          <w:rFonts w:ascii="Times New Roman" w:hAnsi="Times New Roman" w:cs="Times New Roman"/>
          <w:sz w:val="28"/>
          <w:szCs w:val="28"/>
        </w:rPr>
        <w:t>село Шевченковское</w:t>
      </w:r>
    </w:p>
    <w:p w:rsidR="00ED66C8" w:rsidRPr="0053790C" w:rsidRDefault="00ED66C8" w:rsidP="0053790C">
      <w:pPr>
        <w:spacing w:after="0" w:line="240" w:lineRule="auto"/>
        <w:jc w:val="center"/>
        <w:rPr>
          <w:rFonts w:ascii="Times New Roman" w:hAnsi="Times New Roman" w:cs="Times New Roman"/>
          <w:sz w:val="28"/>
          <w:szCs w:val="28"/>
        </w:rPr>
      </w:pPr>
    </w:p>
    <w:p w:rsidR="00ED66C8" w:rsidRPr="0053790C" w:rsidRDefault="00ED66C8" w:rsidP="0053790C">
      <w:pPr>
        <w:spacing w:after="0" w:line="240" w:lineRule="auto"/>
        <w:jc w:val="both"/>
        <w:rPr>
          <w:rFonts w:ascii="Times New Roman" w:hAnsi="Times New Roman" w:cs="Times New Roman"/>
          <w:sz w:val="28"/>
          <w:szCs w:val="28"/>
        </w:rPr>
      </w:pPr>
    </w:p>
    <w:p w:rsidR="008B2F1B" w:rsidRDefault="00ED66C8" w:rsidP="0053790C">
      <w:pPr>
        <w:spacing w:after="0" w:line="240" w:lineRule="auto"/>
        <w:jc w:val="center"/>
        <w:rPr>
          <w:rFonts w:ascii="Times New Roman" w:hAnsi="Times New Roman" w:cs="Times New Roman"/>
          <w:b/>
          <w:sz w:val="28"/>
          <w:szCs w:val="28"/>
        </w:rPr>
      </w:pPr>
      <w:r w:rsidRPr="0053790C">
        <w:rPr>
          <w:rFonts w:ascii="Times New Roman" w:hAnsi="Times New Roman" w:cs="Times New Roman"/>
          <w:b/>
          <w:sz w:val="28"/>
          <w:szCs w:val="28"/>
        </w:rPr>
        <w:t>Об утверждении «Положения о депутатск</w:t>
      </w:r>
      <w:r w:rsidR="00632342" w:rsidRPr="0053790C">
        <w:rPr>
          <w:rFonts w:ascii="Times New Roman" w:hAnsi="Times New Roman" w:cs="Times New Roman"/>
          <w:b/>
          <w:sz w:val="28"/>
          <w:szCs w:val="28"/>
        </w:rPr>
        <w:t>ом объединении</w:t>
      </w:r>
      <w:r w:rsidRPr="0053790C">
        <w:rPr>
          <w:rFonts w:ascii="Times New Roman" w:hAnsi="Times New Roman" w:cs="Times New Roman"/>
          <w:b/>
          <w:sz w:val="28"/>
          <w:szCs w:val="28"/>
        </w:rPr>
        <w:t xml:space="preserve"> </w:t>
      </w:r>
      <w:r w:rsidR="00632342" w:rsidRPr="0053790C">
        <w:rPr>
          <w:rFonts w:ascii="Times New Roman" w:hAnsi="Times New Roman" w:cs="Times New Roman"/>
          <w:b/>
          <w:sz w:val="28"/>
          <w:szCs w:val="28"/>
        </w:rPr>
        <w:t>П</w:t>
      </w:r>
      <w:r w:rsidR="008B2F1B">
        <w:rPr>
          <w:rFonts w:ascii="Times New Roman" w:hAnsi="Times New Roman" w:cs="Times New Roman"/>
          <w:b/>
          <w:sz w:val="28"/>
          <w:szCs w:val="28"/>
        </w:rPr>
        <w:t xml:space="preserve">артии </w:t>
      </w:r>
    </w:p>
    <w:p w:rsidR="00ED66C8" w:rsidRPr="0053790C" w:rsidRDefault="00ED66C8" w:rsidP="0053790C">
      <w:pPr>
        <w:spacing w:after="0" w:line="240" w:lineRule="auto"/>
        <w:jc w:val="center"/>
        <w:rPr>
          <w:rFonts w:ascii="Times New Roman" w:hAnsi="Times New Roman" w:cs="Times New Roman"/>
          <w:b/>
          <w:sz w:val="28"/>
          <w:szCs w:val="28"/>
        </w:rPr>
      </w:pPr>
      <w:r w:rsidRPr="0053790C">
        <w:rPr>
          <w:rFonts w:ascii="Times New Roman" w:hAnsi="Times New Roman" w:cs="Times New Roman"/>
          <w:b/>
          <w:sz w:val="28"/>
          <w:szCs w:val="28"/>
        </w:rPr>
        <w:t xml:space="preserve"> «Единая Россия» в Совете Шевченковского сельского поселения</w:t>
      </w:r>
    </w:p>
    <w:p w:rsidR="00ED66C8" w:rsidRPr="0053790C" w:rsidRDefault="00ED66C8" w:rsidP="0053790C">
      <w:pPr>
        <w:spacing w:after="0" w:line="240" w:lineRule="auto"/>
        <w:jc w:val="center"/>
        <w:rPr>
          <w:rFonts w:ascii="Times New Roman" w:hAnsi="Times New Roman" w:cs="Times New Roman"/>
          <w:b/>
          <w:sz w:val="28"/>
          <w:szCs w:val="28"/>
        </w:rPr>
      </w:pPr>
    </w:p>
    <w:p w:rsidR="00ED66C8" w:rsidRPr="0053790C" w:rsidRDefault="00ED66C8" w:rsidP="0053790C">
      <w:pPr>
        <w:spacing w:after="0" w:line="240" w:lineRule="auto"/>
        <w:jc w:val="both"/>
        <w:rPr>
          <w:rFonts w:ascii="Times New Roman" w:hAnsi="Times New Roman" w:cs="Times New Roman"/>
          <w:b/>
          <w:sz w:val="28"/>
          <w:szCs w:val="28"/>
        </w:rPr>
      </w:pPr>
    </w:p>
    <w:p w:rsidR="008B2F1B" w:rsidRDefault="00ED66C8" w:rsidP="0053790C">
      <w:pPr>
        <w:spacing w:after="0" w:line="240" w:lineRule="auto"/>
        <w:jc w:val="both"/>
        <w:rPr>
          <w:rFonts w:ascii="Times New Roman" w:hAnsi="Times New Roman" w:cs="Times New Roman"/>
          <w:sz w:val="28"/>
          <w:szCs w:val="28"/>
        </w:rPr>
      </w:pPr>
      <w:r w:rsidRPr="0053790C">
        <w:rPr>
          <w:rFonts w:ascii="Times New Roman" w:hAnsi="Times New Roman" w:cs="Times New Roman"/>
          <w:sz w:val="28"/>
          <w:szCs w:val="28"/>
        </w:rPr>
        <w:t xml:space="preserve"> </w:t>
      </w:r>
      <w:r w:rsidRPr="0053790C">
        <w:rPr>
          <w:rFonts w:ascii="Times New Roman" w:hAnsi="Times New Roman" w:cs="Times New Roman"/>
          <w:sz w:val="28"/>
          <w:szCs w:val="28"/>
        </w:rPr>
        <w:tab/>
      </w:r>
      <w:r w:rsidR="00E04887" w:rsidRPr="0053790C">
        <w:rPr>
          <w:rFonts w:ascii="Times New Roman" w:hAnsi="Times New Roman" w:cs="Times New Roman"/>
          <w:sz w:val="28"/>
          <w:szCs w:val="28"/>
        </w:rPr>
        <w:t>В соответствии со статьей 35.1 Федерального закона от 06.10.2003г. № 131-ФЗ «Об общих принципах организации местного самоуправления в Российской Федерации»,</w:t>
      </w:r>
      <w:r w:rsidR="00E04887" w:rsidRPr="0053790C">
        <w:rPr>
          <w:rFonts w:ascii="Times New Roman" w:hAnsi="Times New Roman" w:cs="Times New Roman"/>
          <w:color w:val="3B2D36"/>
          <w:sz w:val="28"/>
          <w:szCs w:val="28"/>
        </w:rPr>
        <w:t xml:space="preserve"> </w:t>
      </w:r>
      <w:r w:rsidR="00E04887" w:rsidRPr="0053790C">
        <w:rPr>
          <w:rFonts w:ascii="Times New Roman" w:hAnsi="Times New Roman" w:cs="Times New Roman"/>
          <w:sz w:val="28"/>
          <w:szCs w:val="28"/>
        </w:rPr>
        <w:t>Совет Шевченковского сельского поселения Крыловског</w:t>
      </w:r>
      <w:r w:rsidR="008B2F1B">
        <w:rPr>
          <w:rFonts w:ascii="Times New Roman" w:hAnsi="Times New Roman" w:cs="Times New Roman"/>
          <w:sz w:val="28"/>
          <w:szCs w:val="28"/>
        </w:rPr>
        <w:t xml:space="preserve">о района </w:t>
      </w:r>
    </w:p>
    <w:p w:rsidR="00E04887" w:rsidRPr="0053790C" w:rsidRDefault="00E04887" w:rsidP="0053790C">
      <w:pPr>
        <w:spacing w:after="0" w:line="240" w:lineRule="auto"/>
        <w:jc w:val="both"/>
        <w:rPr>
          <w:rFonts w:ascii="Times New Roman" w:hAnsi="Times New Roman" w:cs="Times New Roman"/>
          <w:bCs/>
          <w:sz w:val="28"/>
          <w:szCs w:val="28"/>
        </w:rPr>
      </w:pPr>
      <w:r w:rsidRPr="0053790C">
        <w:rPr>
          <w:rFonts w:ascii="Times New Roman" w:hAnsi="Times New Roman" w:cs="Times New Roman"/>
          <w:sz w:val="28"/>
          <w:szCs w:val="28"/>
        </w:rPr>
        <w:t>р е ш и л:</w:t>
      </w:r>
      <w:r w:rsidR="00ED66C8" w:rsidRPr="0053790C">
        <w:rPr>
          <w:rFonts w:ascii="Times New Roman" w:hAnsi="Times New Roman" w:cs="Times New Roman"/>
          <w:bCs/>
          <w:sz w:val="28"/>
          <w:szCs w:val="28"/>
        </w:rPr>
        <w:tab/>
      </w:r>
    </w:p>
    <w:p w:rsidR="00ED66C8" w:rsidRPr="0053790C" w:rsidRDefault="00ED66C8" w:rsidP="0053790C">
      <w:pPr>
        <w:spacing w:after="0" w:line="240" w:lineRule="auto"/>
        <w:ind w:firstLine="708"/>
        <w:jc w:val="both"/>
        <w:rPr>
          <w:rFonts w:ascii="Times New Roman" w:hAnsi="Times New Roman" w:cs="Times New Roman"/>
          <w:sz w:val="28"/>
          <w:szCs w:val="28"/>
        </w:rPr>
      </w:pPr>
      <w:r w:rsidRPr="0053790C">
        <w:rPr>
          <w:rFonts w:ascii="Times New Roman" w:hAnsi="Times New Roman" w:cs="Times New Roman"/>
          <w:bCs/>
          <w:sz w:val="28"/>
          <w:szCs w:val="28"/>
        </w:rPr>
        <w:t xml:space="preserve">1. Утвердить </w:t>
      </w:r>
      <w:r w:rsidRPr="0053790C">
        <w:rPr>
          <w:rFonts w:ascii="Times New Roman" w:hAnsi="Times New Roman" w:cs="Times New Roman"/>
          <w:sz w:val="28"/>
          <w:szCs w:val="28"/>
        </w:rPr>
        <w:t>Положени</w:t>
      </w:r>
      <w:r w:rsidR="00632342" w:rsidRPr="0053790C">
        <w:rPr>
          <w:rFonts w:ascii="Times New Roman" w:hAnsi="Times New Roman" w:cs="Times New Roman"/>
          <w:sz w:val="28"/>
          <w:szCs w:val="28"/>
        </w:rPr>
        <w:t>е</w:t>
      </w:r>
      <w:r w:rsidRPr="0053790C">
        <w:rPr>
          <w:rFonts w:ascii="Times New Roman" w:hAnsi="Times New Roman" w:cs="Times New Roman"/>
          <w:sz w:val="28"/>
          <w:szCs w:val="28"/>
        </w:rPr>
        <w:t xml:space="preserve"> о депутатско</w:t>
      </w:r>
      <w:r w:rsidR="00632342" w:rsidRPr="0053790C">
        <w:rPr>
          <w:rFonts w:ascii="Times New Roman" w:hAnsi="Times New Roman" w:cs="Times New Roman"/>
          <w:sz w:val="28"/>
          <w:szCs w:val="28"/>
        </w:rPr>
        <w:t>м объединении П</w:t>
      </w:r>
      <w:r w:rsidR="008B2F1B">
        <w:rPr>
          <w:rFonts w:ascii="Times New Roman" w:hAnsi="Times New Roman" w:cs="Times New Roman"/>
          <w:sz w:val="28"/>
          <w:szCs w:val="28"/>
        </w:rPr>
        <w:t xml:space="preserve">артии </w:t>
      </w:r>
      <w:r w:rsidRPr="0053790C">
        <w:rPr>
          <w:rFonts w:ascii="Times New Roman" w:hAnsi="Times New Roman" w:cs="Times New Roman"/>
          <w:sz w:val="28"/>
          <w:szCs w:val="28"/>
        </w:rPr>
        <w:t>«Единая Россия» в Совете Шевченковского сельского поселения</w:t>
      </w:r>
      <w:r w:rsidR="00DF2FB9">
        <w:rPr>
          <w:rFonts w:ascii="Times New Roman" w:hAnsi="Times New Roman" w:cs="Times New Roman"/>
          <w:sz w:val="28"/>
          <w:szCs w:val="28"/>
        </w:rPr>
        <w:t xml:space="preserve"> (прилагается)</w:t>
      </w:r>
      <w:r w:rsidRPr="0053790C">
        <w:rPr>
          <w:rFonts w:ascii="Times New Roman" w:hAnsi="Times New Roman" w:cs="Times New Roman"/>
          <w:sz w:val="28"/>
          <w:szCs w:val="28"/>
        </w:rPr>
        <w:t>.</w:t>
      </w:r>
    </w:p>
    <w:p w:rsidR="00ED66C8" w:rsidRPr="0053790C" w:rsidRDefault="00ED66C8" w:rsidP="0053790C">
      <w:pPr>
        <w:spacing w:after="0" w:line="240" w:lineRule="auto"/>
        <w:jc w:val="both"/>
        <w:rPr>
          <w:rFonts w:ascii="Times New Roman" w:hAnsi="Times New Roman" w:cs="Times New Roman"/>
          <w:sz w:val="28"/>
          <w:szCs w:val="28"/>
        </w:rPr>
      </w:pPr>
      <w:r w:rsidRPr="0053790C">
        <w:rPr>
          <w:rFonts w:ascii="Times New Roman" w:hAnsi="Times New Roman" w:cs="Times New Roman"/>
          <w:bCs/>
          <w:sz w:val="28"/>
          <w:szCs w:val="28"/>
        </w:rPr>
        <w:tab/>
        <w:t xml:space="preserve">2. </w:t>
      </w:r>
      <w:r w:rsidRPr="0053790C">
        <w:rPr>
          <w:rFonts w:ascii="Times New Roman" w:hAnsi="Times New Roman" w:cs="Times New Roman"/>
          <w:sz w:val="28"/>
          <w:szCs w:val="28"/>
        </w:rPr>
        <w:t>Довести до сведения фракции политической партии «Единая Россия» в составе Совета муниципального образования Шевченковское сельское поселение, что внутренняя деятельность фракции ими организуется самостоятельно.</w:t>
      </w:r>
    </w:p>
    <w:p w:rsidR="00ED66C8" w:rsidRPr="0053790C" w:rsidRDefault="00ED66C8" w:rsidP="0053790C">
      <w:pPr>
        <w:spacing w:after="0" w:line="240" w:lineRule="auto"/>
        <w:jc w:val="both"/>
        <w:rPr>
          <w:rFonts w:ascii="Times New Roman" w:hAnsi="Times New Roman" w:cs="Times New Roman"/>
          <w:sz w:val="28"/>
          <w:szCs w:val="28"/>
        </w:rPr>
      </w:pPr>
      <w:r w:rsidRPr="0053790C">
        <w:rPr>
          <w:rFonts w:ascii="Times New Roman" w:hAnsi="Times New Roman" w:cs="Times New Roman"/>
          <w:sz w:val="28"/>
          <w:szCs w:val="28"/>
        </w:rPr>
        <w:tab/>
        <w:t xml:space="preserve">3. Контроль за выполнением решения возложить на председателя Совета муниципального </w:t>
      </w:r>
      <w:r w:rsidR="00632342" w:rsidRPr="0053790C">
        <w:rPr>
          <w:rFonts w:ascii="Times New Roman" w:hAnsi="Times New Roman" w:cs="Times New Roman"/>
          <w:sz w:val="28"/>
          <w:szCs w:val="28"/>
        </w:rPr>
        <w:t xml:space="preserve">  </w:t>
      </w:r>
      <w:r w:rsidRPr="0053790C">
        <w:rPr>
          <w:rFonts w:ascii="Times New Roman" w:hAnsi="Times New Roman" w:cs="Times New Roman"/>
          <w:sz w:val="28"/>
          <w:szCs w:val="28"/>
        </w:rPr>
        <w:t xml:space="preserve">образования </w:t>
      </w:r>
      <w:r w:rsidR="00632342" w:rsidRPr="0053790C">
        <w:rPr>
          <w:rFonts w:ascii="Times New Roman" w:hAnsi="Times New Roman" w:cs="Times New Roman"/>
          <w:sz w:val="28"/>
          <w:szCs w:val="28"/>
        </w:rPr>
        <w:t xml:space="preserve">   </w:t>
      </w:r>
      <w:r w:rsidRPr="0053790C">
        <w:rPr>
          <w:rFonts w:ascii="Times New Roman" w:hAnsi="Times New Roman" w:cs="Times New Roman"/>
          <w:sz w:val="28"/>
          <w:szCs w:val="28"/>
        </w:rPr>
        <w:t xml:space="preserve">Шевченковского </w:t>
      </w:r>
      <w:r w:rsidR="00632342" w:rsidRPr="0053790C">
        <w:rPr>
          <w:rFonts w:ascii="Times New Roman" w:hAnsi="Times New Roman" w:cs="Times New Roman"/>
          <w:sz w:val="28"/>
          <w:szCs w:val="28"/>
        </w:rPr>
        <w:t xml:space="preserve">   </w:t>
      </w:r>
      <w:r w:rsidRPr="0053790C">
        <w:rPr>
          <w:rFonts w:ascii="Times New Roman" w:hAnsi="Times New Roman" w:cs="Times New Roman"/>
          <w:sz w:val="28"/>
          <w:szCs w:val="28"/>
        </w:rPr>
        <w:t xml:space="preserve">сельского </w:t>
      </w:r>
      <w:r w:rsidR="00632342" w:rsidRPr="0053790C">
        <w:rPr>
          <w:rFonts w:ascii="Times New Roman" w:hAnsi="Times New Roman" w:cs="Times New Roman"/>
          <w:sz w:val="28"/>
          <w:szCs w:val="28"/>
        </w:rPr>
        <w:t xml:space="preserve">    </w:t>
      </w:r>
      <w:r w:rsidRPr="0053790C">
        <w:rPr>
          <w:rFonts w:ascii="Times New Roman" w:hAnsi="Times New Roman" w:cs="Times New Roman"/>
          <w:sz w:val="28"/>
          <w:szCs w:val="28"/>
        </w:rPr>
        <w:t xml:space="preserve">поселения </w:t>
      </w:r>
      <w:r w:rsidR="00A67661" w:rsidRPr="0053790C">
        <w:rPr>
          <w:rFonts w:ascii="Times New Roman" w:hAnsi="Times New Roman" w:cs="Times New Roman"/>
          <w:sz w:val="28"/>
          <w:szCs w:val="28"/>
        </w:rPr>
        <w:t xml:space="preserve">  </w:t>
      </w:r>
      <w:r w:rsidR="0053790C">
        <w:rPr>
          <w:rFonts w:ascii="Times New Roman" w:hAnsi="Times New Roman" w:cs="Times New Roman"/>
          <w:sz w:val="28"/>
          <w:szCs w:val="28"/>
        </w:rPr>
        <w:br/>
      </w:r>
      <w:r w:rsidR="00A67661" w:rsidRPr="0053790C">
        <w:rPr>
          <w:rFonts w:ascii="Times New Roman" w:hAnsi="Times New Roman" w:cs="Times New Roman"/>
          <w:sz w:val="28"/>
          <w:szCs w:val="28"/>
        </w:rPr>
        <w:t>С.А. Василяка</w:t>
      </w:r>
      <w:r w:rsidRPr="0053790C">
        <w:rPr>
          <w:rFonts w:ascii="Times New Roman" w:hAnsi="Times New Roman" w:cs="Times New Roman"/>
          <w:sz w:val="28"/>
          <w:szCs w:val="28"/>
        </w:rPr>
        <w:t>.</w:t>
      </w:r>
    </w:p>
    <w:p w:rsidR="00ED66C8" w:rsidRPr="0053790C" w:rsidRDefault="00ED66C8" w:rsidP="0053790C">
      <w:pPr>
        <w:spacing w:after="0" w:line="240" w:lineRule="auto"/>
        <w:jc w:val="both"/>
        <w:rPr>
          <w:rFonts w:ascii="Times New Roman" w:hAnsi="Times New Roman" w:cs="Times New Roman"/>
          <w:sz w:val="28"/>
          <w:szCs w:val="28"/>
        </w:rPr>
      </w:pPr>
      <w:r w:rsidRPr="0053790C">
        <w:rPr>
          <w:rFonts w:ascii="Times New Roman" w:hAnsi="Times New Roman" w:cs="Times New Roman"/>
          <w:sz w:val="28"/>
          <w:szCs w:val="28"/>
        </w:rPr>
        <w:t xml:space="preserve">         4.  Решение вступает в силу со дня его подписания.</w:t>
      </w:r>
    </w:p>
    <w:p w:rsidR="00ED66C8" w:rsidRPr="0053790C" w:rsidRDefault="00ED66C8" w:rsidP="0053790C">
      <w:pPr>
        <w:spacing w:after="0" w:line="240" w:lineRule="auto"/>
        <w:jc w:val="both"/>
        <w:rPr>
          <w:rFonts w:ascii="Times New Roman" w:hAnsi="Times New Roman" w:cs="Times New Roman"/>
          <w:bCs/>
          <w:sz w:val="28"/>
          <w:szCs w:val="28"/>
        </w:rPr>
      </w:pPr>
    </w:p>
    <w:p w:rsidR="00ED66C8" w:rsidRPr="0053790C" w:rsidRDefault="00ED66C8" w:rsidP="0053790C">
      <w:pPr>
        <w:spacing w:after="0" w:line="240" w:lineRule="auto"/>
        <w:rPr>
          <w:rFonts w:ascii="Times New Roman" w:hAnsi="Times New Roman" w:cs="Times New Roman"/>
          <w:b/>
          <w:bCs/>
          <w:sz w:val="28"/>
          <w:szCs w:val="28"/>
        </w:rPr>
      </w:pPr>
    </w:p>
    <w:p w:rsidR="00ED66C8" w:rsidRPr="0053790C" w:rsidRDefault="00ED66C8" w:rsidP="0053790C">
      <w:pPr>
        <w:spacing w:after="0" w:line="240" w:lineRule="auto"/>
        <w:rPr>
          <w:rFonts w:ascii="Times New Roman" w:hAnsi="Times New Roman" w:cs="Times New Roman"/>
          <w:b/>
          <w:bCs/>
          <w:sz w:val="28"/>
          <w:szCs w:val="28"/>
        </w:rPr>
      </w:pPr>
    </w:p>
    <w:p w:rsidR="00ED66C8" w:rsidRPr="0053790C" w:rsidRDefault="00ED66C8" w:rsidP="0053790C">
      <w:pPr>
        <w:spacing w:after="0" w:line="240" w:lineRule="auto"/>
        <w:jc w:val="both"/>
        <w:rPr>
          <w:rFonts w:ascii="Times New Roman" w:hAnsi="Times New Roman" w:cs="Times New Roman"/>
          <w:sz w:val="28"/>
          <w:szCs w:val="28"/>
        </w:rPr>
      </w:pPr>
      <w:r w:rsidRPr="0053790C">
        <w:rPr>
          <w:rFonts w:ascii="Times New Roman" w:hAnsi="Times New Roman" w:cs="Times New Roman"/>
          <w:sz w:val="28"/>
          <w:szCs w:val="28"/>
        </w:rPr>
        <w:t xml:space="preserve">Глава Шевченковского сельского поселения </w:t>
      </w:r>
    </w:p>
    <w:p w:rsidR="00ED66C8" w:rsidRPr="0053790C" w:rsidRDefault="00ED66C8" w:rsidP="0053790C">
      <w:pPr>
        <w:spacing w:after="0" w:line="240" w:lineRule="auto"/>
        <w:jc w:val="both"/>
        <w:rPr>
          <w:rFonts w:ascii="Times New Roman" w:hAnsi="Times New Roman" w:cs="Times New Roman"/>
          <w:sz w:val="28"/>
          <w:szCs w:val="28"/>
        </w:rPr>
      </w:pPr>
      <w:r w:rsidRPr="0053790C">
        <w:rPr>
          <w:rFonts w:ascii="Times New Roman" w:hAnsi="Times New Roman" w:cs="Times New Roman"/>
          <w:sz w:val="28"/>
          <w:szCs w:val="28"/>
        </w:rPr>
        <w:t xml:space="preserve">Крыловского района                                                                        </w:t>
      </w:r>
      <w:r w:rsidR="00632342" w:rsidRPr="0053790C">
        <w:rPr>
          <w:rFonts w:ascii="Times New Roman" w:hAnsi="Times New Roman" w:cs="Times New Roman"/>
          <w:sz w:val="28"/>
          <w:szCs w:val="28"/>
        </w:rPr>
        <w:t xml:space="preserve">С.А. Василяка </w:t>
      </w:r>
    </w:p>
    <w:p w:rsidR="00ED66C8" w:rsidRPr="0053790C" w:rsidRDefault="00ED66C8" w:rsidP="0053790C">
      <w:pPr>
        <w:spacing w:after="0" w:line="240" w:lineRule="auto"/>
        <w:jc w:val="both"/>
        <w:rPr>
          <w:rFonts w:ascii="Times New Roman" w:hAnsi="Times New Roman" w:cs="Times New Roman"/>
          <w:sz w:val="28"/>
          <w:szCs w:val="28"/>
        </w:rPr>
      </w:pPr>
    </w:p>
    <w:p w:rsidR="00ED66C8" w:rsidRPr="0053790C" w:rsidRDefault="00ED66C8" w:rsidP="0053790C">
      <w:pPr>
        <w:spacing w:after="0" w:line="240" w:lineRule="auto"/>
        <w:rPr>
          <w:rFonts w:ascii="Times New Roman" w:hAnsi="Times New Roman" w:cs="Times New Roman"/>
          <w:b/>
          <w:bCs/>
          <w:sz w:val="28"/>
          <w:szCs w:val="28"/>
        </w:rPr>
      </w:pPr>
    </w:p>
    <w:p w:rsidR="00DF2FB9" w:rsidRDefault="00DF2FB9" w:rsidP="00DF2FB9">
      <w:pPr>
        <w:suppressAutoHyphens/>
        <w:spacing w:after="0" w:line="240" w:lineRule="auto"/>
        <w:ind w:left="4961"/>
        <w:rPr>
          <w:rFonts w:ascii="Times New Roman" w:hAnsi="Times New Roman" w:cs="Times New Roman"/>
          <w:sz w:val="28"/>
          <w:szCs w:val="28"/>
          <w:lang w:eastAsia="ar-SA"/>
        </w:rPr>
        <w:sectPr w:rsidR="00DF2FB9" w:rsidSect="00ED66C8">
          <w:headerReference w:type="default" r:id="rId6"/>
          <w:pgSz w:w="11906" w:h="16838"/>
          <w:pgMar w:top="1134" w:right="567" w:bottom="1134" w:left="1701" w:header="708" w:footer="708" w:gutter="0"/>
          <w:cols w:space="708"/>
          <w:docGrid w:linePitch="360"/>
        </w:sectPr>
      </w:pPr>
    </w:p>
    <w:p w:rsidR="00ED66C8" w:rsidRDefault="00ED66C8" w:rsidP="00DF2FB9">
      <w:pPr>
        <w:suppressAutoHyphens/>
        <w:spacing w:after="0" w:line="240" w:lineRule="auto"/>
        <w:ind w:left="4961"/>
        <w:rPr>
          <w:rFonts w:ascii="Times New Roman" w:hAnsi="Times New Roman" w:cs="Times New Roman"/>
          <w:sz w:val="28"/>
          <w:szCs w:val="28"/>
          <w:lang w:eastAsia="ar-SA"/>
        </w:rPr>
      </w:pPr>
      <w:r w:rsidRPr="0053790C">
        <w:rPr>
          <w:rFonts w:ascii="Times New Roman" w:hAnsi="Times New Roman" w:cs="Times New Roman"/>
          <w:sz w:val="28"/>
          <w:szCs w:val="28"/>
          <w:lang w:eastAsia="ar-SA"/>
        </w:rPr>
        <w:lastRenderedPageBreak/>
        <w:t>П</w:t>
      </w:r>
      <w:r w:rsidR="00DF2FB9">
        <w:rPr>
          <w:rFonts w:ascii="Times New Roman" w:hAnsi="Times New Roman" w:cs="Times New Roman"/>
          <w:sz w:val="28"/>
          <w:szCs w:val="28"/>
          <w:lang w:eastAsia="ar-SA"/>
        </w:rPr>
        <w:t>РИЛОЖЕНИЕ</w:t>
      </w:r>
    </w:p>
    <w:p w:rsidR="00DF2FB9" w:rsidRDefault="00DF2FB9" w:rsidP="00DF2FB9">
      <w:pPr>
        <w:suppressAutoHyphens/>
        <w:spacing w:after="0" w:line="240" w:lineRule="auto"/>
        <w:ind w:left="4961"/>
        <w:rPr>
          <w:rFonts w:ascii="Times New Roman" w:hAnsi="Times New Roman" w:cs="Times New Roman"/>
          <w:sz w:val="28"/>
          <w:szCs w:val="28"/>
          <w:lang w:eastAsia="ar-SA"/>
        </w:rPr>
      </w:pPr>
    </w:p>
    <w:p w:rsidR="00DF2FB9" w:rsidRPr="0053790C" w:rsidRDefault="00DF2FB9" w:rsidP="00DF2FB9">
      <w:pPr>
        <w:suppressAutoHyphens/>
        <w:spacing w:after="0" w:line="240" w:lineRule="auto"/>
        <w:ind w:left="4961"/>
        <w:rPr>
          <w:rFonts w:ascii="Times New Roman" w:hAnsi="Times New Roman" w:cs="Times New Roman"/>
          <w:sz w:val="28"/>
          <w:szCs w:val="28"/>
          <w:lang w:eastAsia="ar-SA"/>
        </w:rPr>
      </w:pPr>
      <w:r>
        <w:rPr>
          <w:rFonts w:ascii="Times New Roman" w:hAnsi="Times New Roman" w:cs="Times New Roman"/>
          <w:sz w:val="28"/>
          <w:szCs w:val="28"/>
          <w:lang w:eastAsia="ar-SA"/>
        </w:rPr>
        <w:t>УТВЕРЖДЕНО</w:t>
      </w:r>
    </w:p>
    <w:p w:rsidR="00ED66C8" w:rsidRPr="0053790C" w:rsidRDefault="00ED66C8" w:rsidP="0053790C">
      <w:pPr>
        <w:suppressAutoHyphens/>
        <w:spacing w:after="0" w:line="240" w:lineRule="auto"/>
        <w:ind w:left="4962"/>
        <w:rPr>
          <w:rFonts w:ascii="Times New Roman" w:hAnsi="Times New Roman" w:cs="Times New Roman"/>
          <w:sz w:val="28"/>
          <w:szCs w:val="28"/>
          <w:lang w:eastAsia="ar-SA"/>
        </w:rPr>
      </w:pPr>
      <w:r w:rsidRPr="0053790C">
        <w:rPr>
          <w:rFonts w:ascii="Times New Roman" w:hAnsi="Times New Roman" w:cs="Times New Roman"/>
          <w:sz w:val="28"/>
          <w:szCs w:val="28"/>
          <w:lang w:eastAsia="ar-SA"/>
        </w:rPr>
        <w:t>решени</w:t>
      </w:r>
      <w:r w:rsidR="00DF2FB9">
        <w:rPr>
          <w:rFonts w:ascii="Times New Roman" w:hAnsi="Times New Roman" w:cs="Times New Roman"/>
          <w:sz w:val="28"/>
          <w:szCs w:val="28"/>
          <w:lang w:eastAsia="ar-SA"/>
        </w:rPr>
        <w:t>ем</w:t>
      </w:r>
      <w:r w:rsidRPr="0053790C">
        <w:rPr>
          <w:rFonts w:ascii="Times New Roman" w:hAnsi="Times New Roman" w:cs="Times New Roman"/>
          <w:sz w:val="28"/>
          <w:szCs w:val="28"/>
          <w:lang w:eastAsia="ar-SA"/>
        </w:rPr>
        <w:t xml:space="preserve"> Совета</w:t>
      </w:r>
    </w:p>
    <w:p w:rsidR="00ED66C8" w:rsidRPr="0053790C" w:rsidRDefault="00ED66C8" w:rsidP="0053790C">
      <w:pPr>
        <w:suppressAutoHyphens/>
        <w:spacing w:after="0" w:line="240" w:lineRule="auto"/>
        <w:ind w:left="4962"/>
        <w:rPr>
          <w:rFonts w:ascii="Times New Roman" w:hAnsi="Times New Roman" w:cs="Times New Roman"/>
          <w:sz w:val="28"/>
          <w:szCs w:val="28"/>
          <w:lang w:eastAsia="ar-SA"/>
        </w:rPr>
      </w:pPr>
      <w:r w:rsidRPr="0053790C">
        <w:rPr>
          <w:rFonts w:ascii="Times New Roman" w:hAnsi="Times New Roman" w:cs="Times New Roman"/>
          <w:sz w:val="28"/>
          <w:szCs w:val="28"/>
          <w:lang w:eastAsia="ar-SA"/>
        </w:rPr>
        <w:t>Шевченковского сельского поселения</w:t>
      </w:r>
    </w:p>
    <w:p w:rsidR="00ED66C8" w:rsidRPr="0053790C" w:rsidRDefault="00ED66C8" w:rsidP="0053790C">
      <w:pPr>
        <w:suppressAutoHyphens/>
        <w:spacing w:after="0" w:line="240" w:lineRule="auto"/>
        <w:ind w:left="4962"/>
        <w:rPr>
          <w:rFonts w:ascii="Times New Roman" w:hAnsi="Times New Roman" w:cs="Times New Roman"/>
          <w:sz w:val="28"/>
          <w:szCs w:val="28"/>
          <w:lang w:eastAsia="ar-SA"/>
        </w:rPr>
      </w:pPr>
      <w:r w:rsidRPr="0053790C">
        <w:rPr>
          <w:rFonts w:ascii="Times New Roman" w:hAnsi="Times New Roman" w:cs="Times New Roman"/>
          <w:sz w:val="28"/>
          <w:szCs w:val="28"/>
          <w:lang w:eastAsia="ar-SA"/>
        </w:rPr>
        <w:t>Крыловского района</w:t>
      </w:r>
    </w:p>
    <w:p w:rsidR="00ED66C8" w:rsidRPr="0053790C" w:rsidRDefault="00ED66C8" w:rsidP="0053790C">
      <w:pPr>
        <w:suppressAutoHyphens/>
        <w:spacing w:after="0" w:line="240" w:lineRule="auto"/>
        <w:ind w:left="4962"/>
        <w:rPr>
          <w:rFonts w:ascii="Times New Roman" w:hAnsi="Times New Roman" w:cs="Times New Roman"/>
          <w:sz w:val="28"/>
          <w:szCs w:val="28"/>
          <w:lang w:eastAsia="ar-SA"/>
        </w:rPr>
      </w:pPr>
      <w:r w:rsidRPr="0053790C">
        <w:rPr>
          <w:rFonts w:ascii="Times New Roman" w:hAnsi="Times New Roman" w:cs="Times New Roman"/>
          <w:sz w:val="28"/>
          <w:szCs w:val="28"/>
          <w:lang w:eastAsia="ar-SA"/>
        </w:rPr>
        <w:t xml:space="preserve">от </w:t>
      </w:r>
      <w:r w:rsidR="008368B6">
        <w:rPr>
          <w:rFonts w:ascii="Times New Roman" w:hAnsi="Times New Roman" w:cs="Times New Roman"/>
          <w:sz w:val="28"/>
          <w:szCs w:val="28"/>
          <w:lang w:eastAsia="ar-SA"/>
        </w:rPr>
        <w:t>23.09.</w:t>
      </w:r>
      <w:r w:rsidR="00855DD8" w:rsidRPr="0053790C">
        <w:rPr>
          <w:rFonts w:ascii="Times New Roman" w:hAnsi="Times New Roman" w:cs="Times New Roman"/>
          <w:sz w:val="28"/>
          <w:szCs w:val="28"/>
          <w:lang w:eastAsia="ar-SA"/>
        </w:rPr>
        <w:t>2019</w:t>
      </w:r>
      <w:r w:rsidR="008368B6">
        <w:rPr>
          <w:rFonts w:ascii="Times New Roman" w:hAnsi="Times New Roman" w:cs="Times New Roman"/>
          <w:sz w:val="28"/>
          <w:szCs w:val="28"/>
          <w:lang w:eastAsia="ar-SA"/>
        </w:rPr>
        <w:t xml:space="preserve"> года № 4</w:t>
      </w:r>
    </w:p>
    <w:p w:rsidR="00ED66C8" w:rsidRPr="0053790C" w:rsidRDefault="00632342" w:rsidP="0053790C">
      <w:pPr>
        <w:pStyle w:val="a3"/>
        <w:shd w:val="clear" w:color="auto" w:fill="FFFFFF"/>
        <w:spacing w:before="0" w:beforeAutospacing="0" w:after="0" w:afterAutospacing="0"/>
        <w:jc w:val="center"/>
        <w:rPr>
          <w:color w:val="3B2D36"/>
          <w:sz w:val="28"/>
          <w:szCs w:val="28"/>
        </w:rPr>
      </w:pPr>
      <w:r w:rsidRPr="0053790C">
        <w:rPr>
          <w:color w:val="3B2D36"/>
          <w:sz w:val="28"/>
          <w:szCs w:val="28"/>
        </w:rPr>
        <w:t xml:space="preserve"> </w:t>
      </w:r>
    </w:p>
    <w:p w:rsidR="00632342" w:rsidRPr="0053790C" w:rsidRDefault="00632342" w:rsidP="0053790C">
      <w:pPr>
        <w:pStyle w:val="a3"/>
        <w:shd w:val="clear" w:color="auto" w:fill="FFFFFF"/>
        <w:spacing w:before="0" w:beforeAutospacing="0" w:after="0" w:afterAutospacing="0"/>
        <w:jc w:val="center"/>
        <w:rPr>
          <w:color w:val="3B2D36"/>
          <w:sz w:val="28"/>
          <w:szCs w:val="28"/>
        </w:rPr>
      </w:pPr>
    </w:p>
    <w:p w:rsidR="00ED66C8" w:rsidRPr="0053790C" w:rsidRDefault="00ED66C8" w:rsidP="0053790C">
      <w:pPr>
        <w:pStyle w:val="a3"/>
        <w:shd w:val="clear" w:color="auto" w:fill="FFFFFF"/>
        <w:spacing w:before="0" w:beforeAutospacing="0" w:after="0" w:afterAutospacing="0"/>
        <w:jc w:val="center"/>
        <w:rPr>
          <w:sz w:val="28"/>
          <w:szCs w:val="28"/>
        </w:rPr>
      </w:pPr>
      <w:r w:rsidRPr="0053790C">
        <w:rPr>
          <w:sz w:val="28"/>
          <w:szCs w:val="28"/>
        </w:rPr>
        <w:t>ПОЛОЖЕНИЕ</w:t>
      </w:r>
      <w:r w:rsidRPr="0053790C">
        <w:rPr>
          <w:sz w:val="28"/>
          <w:szCs w:val="28"/>
        </w:rPr>
        <w:br/>
        <w:t xml:space="preserve">о депутатском объединении </w:t>
      </w:r>
      <w:r w:rsidR="00855DD8" w:rsidRPr="0053790C">
        <w:rPr>
          <w:sz w:val="28"/>
          <w:szCs w:val="28"/>
        </w:rPr>
        <w:t>Всероссийской политической п</w:t>
      </w:r>
      <w:r w:rsidRPr="0053790C">
        <w:rPr>
          <w:sz w:val="28"/>
          <w:szCs w:val="28"/>
        </w:rPr>
        <w:t xml:space="preserve">артии </w:t>
      </w:r>
      <w:r w:rsidR="0053790C">
        <w:rPr>
          <w:sz w:val="28"/>
          <w:szCs w:val="28"/>
        </w:rPr>
        <w:br/>
      </w:r>
      <w:r w:rsidRPr="0053790C">
        <w:rPr>
          <w:sz w:val="28"/>
          <w:szCs w:val="28"/>
        </w:rPr>
        <w:t>«ЕДИНАЯ РОССИЯ»</w:t>
      </w:r>
      <w:r w:rsidRPr="0053790C">
        <w:rPr>
          <w:rStyle w:val="apple-converted-space"/>
          <w:sz w:val="28"/>
          <w:szCs w:val="28"/>
        </w:rPr>
        <w:t xml:space="preserve"> </w:t>
      </w:r>
      <w:r w:rsidRPr="0053790C">
        <w:rPr>
          <w:sz w:val="28"/>
          <w:szCs w:val="28"/>
        </w:rPr>
        <w:t xml:space="preserve">в Совете депутатов </w:t>
      </w:r>
      <w:r w:rsidR="0053790C">
        <w:rPr>
          <w:sz w:val="28"/>
          <w:szCs w:val="28"/>
        </w:rPr>
        <w:br/>
      </w:r>
      <w:r w:rsidRPr="0053790C">
        <w:rPr>
          <w:sz w:val="28"/>
          <w:szCs w:val="28"/>
        </w:rPr>
        <w:t>Шевченковского сельского поселения</w:t>
      </w:r>
    </w:p>
    <w:p w:rsidR="00ED66C8" w:rsidRPr="0053790C" w:rsidRDefault="00ED66C8" w:rsidP="0053790C">
      <w:pPr>
        <w:pStyle w:val="a3"/>
        <w:shd w:val="clear" w:color="auto" w:fill="FFFFFF"/>
        <w:spacing w:before="0" w:beforeAutospacing="0" w:after="0" w:afterAutospacing="0"/>
        <w:jc w:val="center"/>
        <w:rPr>
          <w:sz w:val="28"/>
          <w:szCs w:val="28"/>
        </w:rPr>
      </w:pPr>
    </w:p>
    <w:p w:rsidR="003E1F63" w:rsidRPr="003E1F63" w:rsidRDefault="003E1F63" w:rsidP="003E1F63">
      <w:pPr>
        <w:pStyle w:val="a3"/>
        <w:shd w:val="clear" w:color="auto" w:fill="FFFFFF"/>
        <w:spacing w:after="0"/>
        <w:ind w:firstLine="709"/>
        <w:jc w:val="center"/>
        <w:rPr>
          <w:sz w:val="28"/>
          <w:szCs w:val="28"/>
        </w:rPr>
      </w:pPr>
      <w:r w:rsidRPr="003E1F63">
        <w:rPr>
          <w:sz w:val="28"/>
          <w:szCs w:val="28"/>
        </w:rPr>
        <w:t>1. Общие положения</w:t>
      </w:r>
    </w:p>
    <w:p w:rsidR="0072732D" w:rsidRDefault="003E1F63" w:rsidP="0072732D">
      <w:pPr>
        <w:pStyle w:val="a3"/>
        <w:shd w:val="clear" w:color="auto" w:fill="FFFFFF"/>
        <w:spacing w:line="240" w:lineRule="atLeast"/>
        <w:ind w:firstLine="709"/>
        <w:jc w:val="both"/>
        <w:rPr>
          <w:sz w:val="28"/>
          <w:szCs w:val="28"/>
        </w:rPr>
      </w:pPr>
      <w:r w:rsidRPr="003E1F63">
        <w:rPr>
          <w:sz w:val="28"/>
          <w:szCs w:val="28"/>
        </w:rPr>
        <w:t>1.1. Депутатское объединение Всероссийской политической партии «ЕД</w:t>
      </w:r>
      <w:r>
        <w:rPr>
          <w:sz w:val="28"/>
          <w:szCs w:val="28"/>
        </w:rPr>
        <w:t xml:space="preserve">ИНАЯ РОССИЯ» в Совете Шевченковского сельского </w:t>
      </w:r>
      <w:r w:rsidRPr="003E1F63">
        <w:rPr>
          <w:sz w:val="28"/>
          <w:szCs w:val="28"/>
        </w:rPr>
        <w:t xml:space="preserve">поселения </w:t>
      </w:r>
      <w:r>
        <w:rPr>
          <w:sz w:val="28"/>
          <w:szCs w:val="28"/>
        </w:rPr>
        <w:t xml:space="preserve">Крыловского района пятого </w:t>
      </w:r>
      <w:r w:rsidRPr="003E1F63">
        <w:rPr>
          <w:sz w:val="28"/>
          <w:szCs w:val="28"/>
        </w:rPr>
        <w:t xml:space="preserve"> созыва (далее – депутатское объединение) является депутатским объединением Всероссийской политической партии «ЕДИНАЯ РОССИЯ» (далее – Партия), образованным в соответствии с требованиями Федерального закона от 06.10.2003 № 131-ФЗ «Об общих принципах организации местного самоуправления в Российской Федерации», положениями Устава Партии, регламента либо иного акта представительного органа муниципального образования (далее – Регламент) и Положения о депутатском объединении Партии «ЕДИНАЯ РОССИЯ» в представительном органе муниципального образования (далее – Положение). </w:t>
      </w:r>
    </w:p>
    <w:p w:rsidR="003E1F63" w:rsidRPr="003E1F63" w:rsidRDefault="003E1F63" w:rsidP="0072732D">
      <w:pPr>
        <w:pStyle w:val="a3"/>
        <w:shd w:val="clear" w:color="auto" w:fill="FFFFFF"/>
        <w:spacing w:line="240" w:lineRule="atLeast"/>
        <w:ind w:firstLine="709"/>
        <w:jc w:val="both"/>
        <w:rPr>
          <w:sz w:val="28"/>
          <w:szCs w:val="28"/>
        </w:rPr>
      </w:pPr>
      <w:r w:rsidRPr="003E1F63">
        <w:rPr>
          <w:sz w:val="28"/>
          <w:szCs w:val="28"/>
        </w:rPr>
        <w:t xml:space="preserve">1.2. Депутатское объединение создается на основании решения Местного политического совета </w:t>
      </w:r>
      <w:r w:rsidR="00994E90">
        <w:rPr>
          <w:sz w:val="28"/>
          <w:szCs w:val="28"/>
        </w:rPr>
        <w:t>Крыловского</w:t>
      </w:r>
      <w:r w:rsidRPr="003E1F63">
        <w:rPr>
          <w:sz w:val="28"/>
          <w:szCs w:val="28"/>
        </w:rPr>
        <w:t xml:space="preserve"> местного отделения Партии (далее – Местный политический совет), принятого с учетом требований законодательства, регулирующего деятельность представительного органа муниципального образования (далее – представительный орган), Устава Партии и в порядке, установленном Регламентом.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Решение о создании депутатского объединения может быть принято Президиумом Генерального совета Партии (далее – Президиум Генерального совета).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В представительном органе, сформированном на основе мажоритарной избирательной системы, создаются депутатские объединения Партии за исключением фракций.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1.3. Депутатское объединение в представительном органе, сформированном на основе мажоритарной избирательной системы, включает в себя депутатов, избранных по многомандатным и одномандатным </w:t>
      </w:r>
      <w:r w:rsidRPr="003E1F63">
        <w:rPr>
          <w:sz w:val="28"/>
          <w:szCs w:val="28"/>
        </w:rPr>
        <w:lastRenderedPageBreak/>
        <w:t>избирательным округам и принятых в депутатское объединение на основании личного заявления в порядке, установленном настоящим Положением.</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1.4. Депутат представительного органа,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1.5. Несоблюдение депутатом требований, указанных в пункте 1.4 настоящего Положения, влечет за собой досрочное прекращение его депутатских полномочий.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 Депутатское объединение: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1.6.1. 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и местного отделения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1.6.2. 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 представительного органа, Регламента и настоящего Положения;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1.6.3. пользуется правами и несет обязанности, установленные Регламентом;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1.6.4. на основании пункта 16.8 Устава Партии отчитывается о своей деятельности перед Местным политическим советом. Указанные отчеты осуществляются в следующем порядке: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1.6.4.1. Депутатское объединение отчитывается перед Местным политическим советом дважды в год – не позднее 31 июля и 31 января соответственно;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1.6.4.2. Проект отчета представляется руководителем депутатского объединения Местному политическому совету в течение двух недель по окончании соответствующей сессии;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1.6.4.3. Проект отчета представляется в письменном виде и должен содержать в том числе следующую информацию: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 количество заседаний депутатского объединения (явка на них);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 количество внесенных законопроектов (проектов нормативных правовых актов) и результаты голосования по ним депутатов, входящих в депутатское объединение;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общественный резонанс принятых законопроектов (проектов нормативных правовых актов);</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 сведения о посещаемости депутатами, входящими в депутатское объединение, заседаний комитетов (комиссий) и заседаний представительного органа;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 количество встреч и личных приемов избирателей, проведенных депутатами. Результаты приема;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 иные сведения, характеризующие интенсивность и результативность работы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1.6.4.4. Члены Местного политического совета после ознакомления с проектом отчета могут потребовать разъяснения и дополнения отдельных его положений до оглашения отчета;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1.6.4.5. Отчет заслушивается непосредственно на заседании Местного политического совета, и должен содержать информацию, указанную в пункте 1.6.4.3 настоящего Положения, а также разъяснения и дополнения, сделанные на основании пункта 1.6.4.4 настоящего Положения;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1.6.4.6. Отчет утверждается Местным политическим советом. Непредставление отчета в указанном порядке, а также неутверждение отчета является основанием для принятия мер партийной ответственности.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1.7. Методологическое сопровождение осуществления отчета депутатского объединения о своей деятельности перед Местным политическим советом возлагается на Совет руководителей фракций Всероссийской политической партии «ЕДИНАЯ РОССИЯ».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1.8. 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 по решению Местного политического совета, согласованному с соответствующим Президиумом Регионального политического совета и Президиумом Генерального совета;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по решению Президиума Генерального совета.</w:t>
      </w:r>
    </w:p>
    <w:p w:rsidR="003E1F63" w:rsidRPr="003E1F63" w:rsidRDefault="003E1F63" w:rsidP="00994E90">
      <w:pPr>
        <w:pStyle w:val="a3"/>
        <w:shd w:val="clear" w:color="auto" w:fill="FFFFFF"/>
        <w:spacing w:after="0"/>
        <w:ind w:firstLine="709"/>
        <w:jc w:val="center"/>
        <w:rPr>
          <w:sz w:val="28"/>
          <w:szCs w:val="28"/>
        </w:rPr>
      </w:pPr>
      <w:r w:rsidRPr="003E1F63">
        <w:rPr>
          <w:sz w:val="28"/>
          <w:szCs w:val="28"/>
        </w:rPr>
        <w:t>2. Основные задачи депутатского объединения</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2.1. Основными задачами депутатского объединения являются: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2.1.1. реализация в нормотворческой и иной деятельности программных установок, решений руководящих органов Партии и руководящих органов соответствующих регионального и местного (местных) отделений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2.1.2. 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субъекта Российской Федерации;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2.1.3. обеспечение консолидированного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2.1.4. участие в агитационно-пропагандистской работе Партии и соответствующих регионального и местного (местных) отделений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2.1.5. 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2.1.6. реализация обращений избирателей;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2.1.7. участие в мероприятиях соответствующего регионального и местного (местных)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 Членство в депутатском объединении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3.1. Членами депутатского объединения могут быть: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3.1.1. депутаты, избранные по одномандатным или многомандатным избирательным округам, не являющиеся членами иных политических партий;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3.1.2. 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3.2. Решение о приеме депутата в депутатское объединение принимается Собранием депутатского объединения на основании письменного заявления депутата.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3.3. Член депутатского объединения может быть: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3.3.1. исключен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3.3.2. выведен из депутатского объединения на основании письменного заявления о выходе.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3.4. 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3.5. 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 полученных по предложению депутатского объединения. Под должностями в представительном органе в настоящем Положении понимаются должности председателя представительного органа,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представительном органе в соответствии с уставом муниципального образования.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3.6. Замещение освободившейся должности, полученной по предложению депутатского объединения, осуществляется в соответствии с Регламентом.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3.7. Информация об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 а также до сведения соответствующего регионального или местного отделения Партии и избирателей.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3.8. Членство депутата в депутатском объединении прекращается со дня досрочного прекращения его полномочий депутата представительного органа муниципального образования. </w:t>
      </w:r>
    </w:p>
    <w:p w:rsidR="003E1F63" w:rsidRPr="003E1F63" w:rsidRDefault="003E1F63" w:rsidP="00994E90">
      <w:pPr>
        <w:pStyle w:val="a3"/>
        <w:shd w:val="clear" w:color="auto" w:fill="FFFFFF"/>
        <w:spacing w:after="0"/>
        <w:ind w:firstLine="709"/>
        <w:jc w:val="center"/>
        <w:rPr>
          <w:sz w:val="28"/>
          <w:szCs w:val="28"/>
        </w:rPr>
      </w:pPr>
      <w:r w:rsidRPr="003E1F63">
        <w:rPr>
          <w:sz w:val="28"/>
          <w:szCs w:val="28"/>
        </w:rPr>
        <w:t>4. Права и обязанности члена депутатского объединения</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 Член депутатского объединения имеет право: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4.1.1. принимать участие в обсуждении вопросов деятельности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4.1.2. избирать и быть избранным на руководящие должности в депутатском объединении;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4.1.3. предлагать кандидатуры, в том числе и в порядке самовыдвижения, для избрания на должности в представительном органе;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4.1.4. выступать от имени депутатского объединения на основании решения его правомочных органов;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4.1.5. вносить на рассмотрение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4.1.5.1. предложения по формированию консолидированной позиции депутатского объединения по вопросам, рассматриваемым представительным органом;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4.1.5.2. проекты нормативных правовых актов, нормативных актов, депутатских запросов, заявлений и иных документов, подлежащих обсуждению в представительном органе;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4.1.5.3. предложения по повестке Собраний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4.1.5.4. предложения по образуемым, реорганизуемым и ликвидируемым комитетам, комиссиям представительного органа и их составу;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4.1.6. выйти из состава депутатского объединения в порядке, установленном настоящим Положением.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4.2. Член депутатского объединения имеет иные права, предусмотренные законодательством Российской Федерации, Регламентом, актами соответствующего представительного органа и Уставом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 Член депутатского объединения обязан: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4.3.1. соблюдать законодательство Российской Федерации, субъекта Российской Федерации, Устав Партии, настоящее Положение, этические нормы поведения депутата представительного органа, этические нормы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4.3.2. 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4.3.3. 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4.3.4. непосредственно вести одно из стратегических направлений деятельности представительного органа по поручению руководителя депутатского объединения, исходя при этом из программных установок и задач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4.3.5. регулярно участвовать в работе общественных приемных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4.3.6. 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(местных) отделений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4.3.7. 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4.3.8. периодически информировать депутатское объединение о своей работе в комитетах и комиссиях представительного органа;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4.3.9. постоянно повышать свою квалификацию, обучаясь по программам руководящих органов Партии, регионального отделения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4.3.10. 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4.3.11. 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4.3.12. 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4.3.13. при невозможности участия в заседании Собрания, Президиума (Совета) депутатского объединения, комитета, комиссии, иного структурного подразделения или органа представительного органа, в состав которых он входит, заседании представительного органа информировать об этом руководителя депутатского объединения или заместителя (заместителей) руководителя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4.4. Член депутатского объединения несет иные обязанности, предусмотренные законодательством Российской Федерации, Регламентом, актами соответствующего представительного органа и Уставом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4.5. Член депутатского объединения не может входить в состав депутатских объединений (фракций, иных депутатских объединений) других политических партий в представительном органе. </w:t>
      </w:r>
    </w:p>
    <w:p w:rsidR="003E1F63" w:rsidRPr="003E1F63" w:rsidRDefault="003E1F63" w:rsidP="00994E90">
      <w:pPr>
        <w:pStyle w:val="a3"/>
        <w:shd w:val="clear" w:color="auto" w:fill="FFFFFF"/>
        <w:spacing w:after="0"/>
        <w:ind w:firstLine="709"/>
        <w:jc w:val="center"/>
        <w:rPr>
          <w:sz w:val="28"/>
          <w:szCs w:val="28"/>
        </w:rPr>
      </w:pPr>
      <w:r w:rsidRPr="003E1F63">
        <w:rPr>
          <w:sz w:val="28"/>
          <w:szCs w:val="28"/>
        </w:rPr>
        <w:t>5. Руководящие органы депутатского объединения</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 Руководящими органами депутатского объединения являются Собрание и Президиум (Совет)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5.2. Собрание депутатского объединения (далее – Собрание) является высшим руководящим органом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 Собрание: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5.3.1. 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местного (местных) отделений Партии, а также по иным вопросам деятельности, входящим в компетенцию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5.3.2. утверждает план работы (включая нормотворческую деятельность) депутатского объединения на год (на полугодие), согласованный с соответствующим Местным политическим советом;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5.3.3. заслушивает отчеты руководителя депутатского объединения, заместителя (заместителей)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5.3.4. выдвигает (вносит) кандидатуру для избрания на должность председателя представительного органа в порядке, установленном Уставом Партии и Регламентом;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5.3.5. выдвигает (вносит) кандидатуры для избрания на иные должности в представительном органе в порядке, установленном Уставом Партии и Регламентом;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5.3.6. 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5.3.7. принимает депутатов в состав депутатского объединения, а также исключает или выводит членов депутатского объединения из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5.3.8. 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5.3.9. вносит в соответствии с Регламентом и в порядке, установленном настоящим Положением, предложения по ротации депутатов, занимающих должности в представительном органе,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 должность;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5.3.10. досрочно прекращает полномочия руководителя депутатского объединения – по основаниям, установленным настоящим Положением;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5.3.11. досрочно прекращает полномочия заместителя (заместителей) руководителя депутатского объединения – по основаниям, установленным настоящим Положением;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5.3.12. 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5.3.13. определяет порядок избрания (назначения) лиц, уполномоченных представлять депутатское объединение на заседаниях представительного органа;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5.3.14. принимает решения по иным вопросам деятельности депутатского объединения и депутатов, входящих в его состав.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5.4. 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избрания на должности в представительном органе, направление членов депутатского объединения на работу в комитеты и комиссии представительного органа, принятие решений о консолидированном голосовании в порядке, установленном настоящим Положением.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5.5. 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5.6. Собрание правомочно принимать решения, если в его работе участвует более половины членов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5.7. 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5.8. Собрания могут проводиться как во время сессии, так и в период между сессиями. По решению депутатского объединения могут проводиться выездные Собрания.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5.9. Внеочередное Собрание созывается руководителем депутатского объединения по собственной инициативе, по инициативе Секретаря местного отделения,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5.10. 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Местного политического совета.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5.11. Решения Собрания, принятые в пределах его компетенции, являются обязательными для всех членов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5.12. Депутаты, не входящие в состав депутатского объединения, могут участвовать в работе Собрания по его решению.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5.13. Президиум (Совет) депутатского объединения (далее – Президиум (Совет):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5.13.1. создается на основании решения Собрания – по предварительному согласованию с Местным политическим советом из числа членов депутатского объединения и является руководящим органом депутатского объединения в период между Собраниями;</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5.13.2. 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5.13.3. руководитель депутатского объединения, заместитель (заместители) руководителя депутатского объединения, а также председатель представительного органа и его заместители, председатели комитетов и комиссий представительного органа, избранные по предложению депутатского объединения, являются членами Президиума (Совета) по должности.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 Президиум (Совет):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5.14.1. планирует и организует работу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5.14.3. принимает меры по привлечению в депутатское объединение новых членов в целях повышения его роли и влияния в деятельности представительного органа;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5.14.4. информирует Собрание о рассмотренных в указанный период вопросах и принятых по ним решениях;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5.14.5. определяет позицию депутатского объединения по законопроектам и другим вопросам, вносимым на рассмотрение представительного органа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представительном органе;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5.14.7. формирует проекты повестки Собраний с учетом предложений, поступивших от членов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5.14.8. заслушивает депутатов, избранных на должности в представительном органе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5.14.9. дает поручения членам депутатского объединения по выполнению решений, принятых Собранием и Президиумом (Советом).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5.15. 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5.16. 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5.17. 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 депутатского объединения в соответствии с полномочиями, возложенными на него (них) руководителем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5.18. Дата, место и время проведения заседания Президиума (Совета) определяются руководителем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 Руководитель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5.19.1. избирается Собранием из числа членов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Кандидатура на должность руководителя депутатского объединения Партии в представительном органе муниципального образования вносится членами депутатского объединения Партии по предложению Местного политического совета по согласованию с Президиумом Регионального политического совета.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5.19.2. 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5.19.3. выступает с официальными заявлениями, выражающими позицию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5.19.4. распределяет обязанности между заместителями руководителя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5.19.5. предлагает повестку дня Собраний;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5.19.6. созывает Собрания и заседания Президиума (Совета) и председательствует на них;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5.19.7. дает поручения членам депутатского объединения и осуществляет общее руководство аппаратом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5.19.9. подписывает протоколы Собрания и заседаний Президиума (Совета), а также иные документы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 других политических партий в представительном органе, общественными организациями, средствами массовой информации;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lastRenderedPageBreak/>
        <w:t xml:space="preserve">5.19.11.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5.19.12. предлагает для избрания кандидатуры заместителя (заместителей) руководителя депутатского объединения из числа членов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5.19.13.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5.19.14. 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5.19.15. 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5.20. Заместитель руководителя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5.20.1. избирается Собранием из числа членов депутатского объединения.</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Кандидатуры предлагаются руководителем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5.20.2. 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представительном органе, с представителями общественных организаций по вопросам деятельности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5.20.3. 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5.20.4. 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5.21. Численный состав заместителей руководителя депутатского объединения определяется Собранием. </w:t>
      </w:r>
    </w:p>
    <w:p w:rsidR="003E1F63" w:rsidRPr="003E1F63" w:rsidRDefault="003E1F63" w:rsidP="008C6023">
      <w:pPr>
        <w:pStyle w:val="a3"/>
        <w:shd w:val="clear" w:color="auto" w:fill="FFFFFF"/>
        <w:spacing w:after="0"/>
        <w:ind w:firstLine="709"/>
        <w:jc w:val="center"/>
        <w:rPr>
          <w:sz w:val="28"/>
          <w:szCs w:val="28"/>
        </w:rPr>
      </w:pPr>
      <w:r w:rsidRPr="003E1F63">
        <w:rPr>
          <w:sz w:val="28"/>
          <w:szCs w:val="28"/>
        </w:rPr>
        <w:lastRenderedPageBreak/>
        <w:t>6. 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6.1. Полномочия руководителя депутатского объединения могут быть досрочно прекращены Собранием на основании: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6.1.1. соответствующего письменного заявления руководителя депутатского объединения о сложении полномочий;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6.1.2. письменного предложения не менее чем одной трети членов депутатского объединения, поддержанного решением Местного политического совета.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6.1.3. мотивированного представления Президиума Генерального совета о досрочном прекращении полномочий руководителя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6.2. Полномочия руководителя депутатского объединения прекращаются со дня досрочного прекращения его полномочий депутата представительного органа муниципального образования.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6.3. Полномочия заместителя (заместителей) руководителя депутатского объединения могут быть досрочно прекращены Собранием на основании:</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6.3.1. соответствующего письменного заявления заместителя руководителя депутатского объединения о сложении полномочий;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6.3.2. письменного предложения не менее чем одной трети членов депутатского объединения, поддержанного решением Местного политического совета;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6.3.3. мотивированного представления Местного политического совета, о досрочном прекращении полномочий заместителя руководителя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6.4. Полномочия заместителя руководителя депутатского объединения прекращаются со дня досрочного прекращения его полномочий депутата представительного органа.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6.5. 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открытым голосованием. </w:t>
      </w:r>
    </w:p>
    <w:p w:rsidR="003E1F63" w:rsidRPr="003E1F63" w:rsidRDefault="003E1F63" w:rsidP="0072732D">
      <w:pPr>
        <w:pStyle w:val="a3"/>
        <w:shd w:val="clear" w:color="auto" w:fill="FFFFFF"/>
        <w:spacing w:after="0"/>
        <w:ind w:firstLine="709"/>
        <w:jc w:val="center"/>
        <w:rPr>
          <w:sz w:val="28"/>
          <w:szCs w:val="28"/>
        </w:rPr>
      </w:pPr>
      <w:r w:rsidRPr="003E1F63">
        <w:rPr>
          <w:sz w:val="28"/>
          <w:szCs w:val="28"/>
        </w:rPr>
        <w:t>7. Аппарат депутатского объединения</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7.1. Порядок правового, информационно-аналитического, организационного, документационного, материально-технического и иного </w:t>
      </w:r>
      <w:r w:rsidRPr="003E1F63">
        <w:rPr>
          <w:sz w:val="28"/>
          <w:szCs w:val="28"/>
        </w:rPr>
        <w:lastRenderedPageBreak/>
        <w:t xml:space="preserve">обеспечения деятельности депутатского объединения определяется Местным политическим советом, если иное не предусмотрено Регламентом. </w:t>
      </w:r>
    </w:p>
    <w:p w:rsidR="003E1F63" w:rsidRPr="003E1F63" w:rsidRDefault="003E1F63" w:rsidP="0072732D">
      <w:pPr>
        <w:pStyle w:val="a3"/>
        <w:shd w:val="clear" w:color="auto" w:fill="FFFFFF"/>
        <w:spacing w:after="0"/>
        <w:ind w:firstLine="709"/>
        <w:jc w:val="center"/>
        <w:rPr>
          <w:sz w:val="28"/>
          <w:szCs w:val="28"/>
        </w:rPr>
      </w:pPr>
      <w:r w:rsidRPr="003E1F63">
        <w:rPr>
          <w:sz w:val="28"/>
          <w:szCs w:val="28"/>
        </w:rPr>
        <w:t>8. Заключительные положения</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8.1. Вопросы деятельности депутатского объединения, не урегулированные настоящим Положением, регулируются нормами Регламента.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8.2. 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8.3. Члены депутатского объединения – члены Партии несут ответственность за исполнение настоящего Положения в соответствии с Уставом Партии, вплоть до исключения из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8.4. Депутатское объединение принимает Положение о депутатском объединении.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иные положения, касающиеся внутренней деятельности депутатского объединения.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8.5. Кандидатуры для избрания на должности в представительном органе муниципального образования выдвигаются (вносятся) депутатами, депутатским объединением в порядке, установленном Уставом Партии. </w:t>
      </w:r>
    </w:p>
    <w:p w:rsidR="003E1F63" w:rsidRPr="003E1F63" w:rsidRDefault="003E1F63" w:rsidP="003E1F63">
      <w:pPr>
        <w:pStyle w:val="a3"/>
        <w:shd w:val="clear" w:color="auto" w:fill="FFFFFF"/>
        <w:spacing w:after="0"/>
        <w:ind w:firstLine="709"/>
        <w:jc w:val="both"/>
        <w:rPr>
          <w:sz w:val="28"/>
          <w:szCs w:val="28"/>
        </w:rPr>
      </w:pPr>
      <w:r w:rsidRPr="003E1F63">
        <w:rPr>
          <w:sz w:val="28"/>
          <w:szCs w:val="28"/>
        </w:rPr>
        <w:t xml:space="preserve">8.6. Настоящее Положение вступает в силу со дня его утверждения решением Собрания депутатского объединения Всероссийской политической партии «ЕДИНАЯ РОССИЯ» в Совете </w:t>
      </w:r>
      <w:r w:rsidR="006F3B25">
        <w:rPr>
          <w:sz w:val="28"/>
          <w:szCs w:val="28"/>
        </w:rPr>
        <w:t xml:space="preserve">Шевченковского </w:t>
      </w:r>
      <w:r w:rsidRPr="003E1F63">
        <w:rPr>
          <w:sz w:val="28"/>
          <w:szCs w:val="28"/>
        </w:rPr>
        <w:t>сельского</w:t>
      </w:r>
      <w:r w:rsidR="006F3B25">
        <w:rPr>
          <w:sz w:val="28"/>
          <w:szCs w:val="28"/>
        </w:rPr>
        <w:t xml:space="preserve"> поселения Крыловского </w:t>
      </w:r>
      <w:bookmarkStart w:id="0" w:name="_GoBack"/>
      <w:bookmarkEnd w:id="0"/>
      <w:r w:rsidRPr="003E1F63">
        <w:rPr>
          <w:sz w:val="28"/>
          <w:szCs w:val="28"/>
        </w:rPr>
        <w:t>района.</w:t>
      </w:r>
    </w:p>
    <w:p w:rsidR="005D30AB" w:rsidRPr="0053790C" w:rsidRDefault="005D30AB" w:rsidP="003E1F63">
      <w:pPr>
        <w:pStyle w:val="a3"/>
        <w:shd w:val="clear" w:color="auto" w:fill="FFFFFF"/>
        <w:spacing w:after="0"/>
        <w:ind w:firstLine="709"/>
        <w:jc w:val="both"/>
        <w:rPr>
          <w:sz w:val="28"/>
          <w:szCs w:val="28"/>
        </w:rPr>
      </w:pPr>
    </w:p>
    <w:sectPr w:rsidR="005D30AB" w:rsidRPr="0053790C" w:rsidSect="00994E90">
      <w:pgSz w:w="11906" w:h="16838"/>
      <w:pgMar w:top="1134" w:right="56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D7" w:rsidRDefault="006475D7" w:rsidP="00C84CD8">
      <w:pPr>
        <w:spacing w:after="0" w:line="240" w:lineRule="auto"/>
      </w:pPr>
      <w:r>
        <w:separator/>
      </w:r>
    </w:p>
  </w:endnote>
  <w:endnote w:type="continuationSeparator" w:id="0">
    <w:p w:rsidR="006475D7" w:rsidRDefault="006475D7" w:rsidP="00C8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D7" w:rsidRDefault="006475D7" w:rsidP="00C84CD8">
      <w:pPr>
        <w:spacing w:after="0" w:line="240" w:lineRule="auto"/>
      </w:pPr>
      <w:r>
        <w:separator/>
      </w:r>
    </w:p>
  </w:footnote>
  <w:footnote w:type="continuationSeparator" w:id="0">
    <w:p w:rsidR="006475D7" w:rsidRDefault="006475D7" w:rsidP="00C84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D8" w:rsidRPr="00C84CD8" w:rsidRDefault="00C84CD8" w:rsidP="00C84CD8">
    <w:pPr>
      <w:pStyle w:val="a4"/>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C8"/>
    <w:rsid w:val="00000D3F"/>
    <w:rsid w:val="00347BBD"/>
    <w:rsid w:val="00385120"/>
    <w:rsid w:val="003C740D"/>
    <w:rsid w:val="003E1F63"/>
    <w:rsid w:val="004B1E7D"/>
    <w:rsid w:val="00500D08"/>
    <w:rsid w:val="0053790C"/>
    <w:rsid w:val="005D30AB"/>
    <w:rsid w:val="005D5FEF"/>
    <w:rsid w:val="00632342"/>
    <w:rsid w:val="006475D7"/>
    <w:rsid w:val="0068443E"/>
    <w:rsid w:val="006F3B25"/>
    <w:rsid w:val="0072732D"/>
    <w:rsid w:val="007525CC"/>
    <w:rsid w:val="0078682C"/>
    <w:rsid w:val="008368B6"/>
    <w:rsid w:val="00855DD8"/>
    <w:rsid w:val="00874BF3"/>
    <w:rsid w:val="008B2F1B"/>
    <w:rsid w:val="008C6023"/>
    <w:rsid w:val="00994E90"/>
    <w:rsid w:val="009E0D29"/>
    <w:rsid w:val="009E6B77"/>
    <w:rsid w:val="00A4239C"/>
    <w:rsid w:val="00A67661"/>
    <w:rsid w:val="00A706FD"/>
    <w:rsid w:val="00B101B4"/>
    <w:rsid w:val="00B27C90"/>
    <w:rsid w:val="00B40D6C"/>
    <w:rsid w:val="00B61B3F"/>
    <w:rsid w:val="00B91A6A"/>
    <w:rsid w:val="00BB22FA"/>
    <w:rsid w:val="00C61EB8"/>
    <w:rsid w:val="00C84CD8"/>
    <w:rsid w:val="00C9750C"/>
    <w:rsid w:val="00DF2FB9"/>
    <w:rsid w:val="00E04887"/>
    <w:rsid w:val="00ED66C8"/>
    <w:rsid w:val="00F50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D8E6"/>
  <w15:docId w15:val="{8B66BDC0-58FD-4779-B0A1-D14C45F4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43E"/>
  </w:style>
  <w:style w:type="paragraph" w:styleId="2">
    <w:name w:val="heading 2"/>
    <w:basedOn w:val="a"/>
    <w:next w:val="a"/>
    <w:link w:val="20"/>
    <w:qFormat/>
    <w:rsid w:val="009E0D29"/>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66C8"/>
  </w:style>
  <w:style w:type="paragraph" w:styleId="a4">
    <w:name w:val="header"/>
    <w:basedOn w:val="a"/>
    <w:link w:val="a5"/>
    <w:uiPriority w:val="99"/>
    <w:unhideWhenUsed/>
    <w:rsid w:val="00C84C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4CD8"/>
  </w:style>
  <w:style w:type="paragraph" w:styleId="a6">
    <w:name w:val="footer"/>
    <w:basedOn w:val="a"/>
    <w:link w:val="a7"/>
    <w:uiPriority w:val="99"/>
    <w:unhideWhenUsed/>
    <w:rsid w:val="00C84C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4CD8"/>
  </w:style>
  <w:style w:type="paragraph" w:styleId="a8">
    <w:name w:val="Balloon Text"/>
    <w:basedOn w:val="a"/>
    <w:link w:val="a9"/>
    <w:uiPriority w:val="99"/>
    <w:semiHidden/>
    <w:unhideWhenUsed/>
    <w:rsid w:val="00C84C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4CD8"/>
    <w:rPr>
      <w:rFonts w:ascii="Segoe UI" w:hAnsi="Segoe UI" w:cs="Segoe UI"/>
      <w:sz w:val="18"/>
      <w:szCs w:val="18"/>
    </w:rPr>
  </w:style>
  <w:style w:type="character" w:customStyle="1" w:styleId="20">
    <w:name w:val="Заголовок 2 Знак"/>
    <w:basedOn w:val="a0"/>
    <w:link w:val="2"/>
    <w:rsid w:val="009E0D29"/>
    <w:rPr>
      <w:rFonts w:ascii="Arial" w:eastAsia="Times New Roman" w:hAnsi="Arial"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53840">
      <w:bodyDiv w:val="1"/>
      <w:marLeft w:val="0"/>
      <w:marRight w:val="0"/>
      <w:marTop w:val="0"/>
      <w:marBottom w:val="0"/>
      <w:divBdr>
        <w:top w:val="none" w:sz="0" w:space="0" w:color="auto"/>
        <w:left w:val="none" w:sz="0" w:space="0" w:color="auto"/>
        <w:bottom w:val="none" w:sz="0" w:space="0" w:color="auto"/>
        <w:right w:val="none" w:sz="0" w:space="0" w:color="auto"/>
      </w:divBdr>
    </w:div>
    <w:div w:id="1720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16</Pages>
  <Words>4770</Words>
  <Characters>27192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79182</cp:lastModifiedBy>
  <cp:revision>8</cp:revision>
  <cp:lastPrinted>2024-10-02T07:17:00Z</cp:lastPrinted>
  <dcterms:created xsi:type="dcterms:W3CDTF">2019-10-10T14:06:00Z</dcterms:created>
  <dcterms:modified xsi:type="dcterms:W3CDTF">2024-10-03T06:37:00Z</dcterms:modified>
</cp:coreProperties>
</file>