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9D34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об имуществе и обязательствах имущественного характера 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Павлюк</w:t>
      </w:r>
      <w:proofErr w:type="spellEnd"/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Н.Е.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A74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 w:rsidR="00951094">
        <w:rPr>
          <w:rFonts w:ascii="Times New Roman" w:hAnsi="Times New Roman" w:cs="Times New Roman"/>
          <w:color w:val="000000"/>
          <w:sz w:val="28"/>
          <w:szCs w:val="28"/>
        </w:rPr>
        <w:t>за период с 01.01.2016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95109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51094">
        <w:rPr>
          <w:rFonts w:ascii="Times New Roman" w:hAnsi="Times New Roman" w:cs="Times New Roman"/>
          <w:color w:val="000000"/>
          <w:sz w:val="28"/>
          <w:szCs w:val="28"/>
        </w:rPr>
        <w:t>211663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951094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88452C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риусадебный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4334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и жилой дом площадью 131,6 </w:t>
      </w:r>
      <w:proofErr w:type="spellStart"/>
      <w:r w:rsidR="009D343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расположенный в Российской Федерации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8452C" w:rsidRDefault="009D343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951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по 31.12.2016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D3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Павлюк</w:t>
      </w:r>
      <w:proofErr w:type="spellEnd"/>
      <w:r w:rsidR="009D3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Н.Е.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75023"/>
    <w:rsid w:val="003C268A"/>
    <w:rsid w:val="004E6AD2"/>
    <w:rsid w:val="00587AD6"/>
    <w:rsid w:val="006264CF"/>
    <w:rsid w:val="006B2DC2"/>
    <w:rsid w:val="007A0C4F"/>
    <w:rsid w:val="0088452C"/>
    <w:rsid w:val="008E2716"/>
    <w:rsid w:val="0090159C"/>
    <w:rsid w:val="00951094"/>
    <w:rsid w:val="009A478A"/>
    <w:rsid w:val="009D3435"/>
    <w:rsid w:val="00A74F9D"/>
    <w:rsid w:val="00BD2BAA"/>
    <w:rsid w:val="00E102AA"/>
    <w:rsid w:val="00E11612"/>
    <w:rsid w:val="00E1485E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3339-47CC-4B80-A9F5-726E8C79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3</cp:revision>
  <dcterms:created xsi:type="dcterms:W3CDTF">2017-05-13T12:22:00Z</dcterms:created>
  <dcterms:modified xsi:type="dcterms:W3CDTF">2017-05-13T12:23:00Z</dcterms:modified>
</cp:coreProperties>
</file>