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 об имуществе и обязательствах</w:t>
      </w:r>
    </w:p>
    <w:p w:rsidR="00E102AA" w:rsidRDefault="008E2716" w:rsidP="00EE12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имущественного характера </w:t>
      </w:r>
      <w:r w:rsidR="00EE1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служащего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2716" w:rsidRPr="00E102AA" w:rsidRDefault="00E102AA" w:rsidP="00E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Кучеренко Ирина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муниципального бюджетного учреждения 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 xml:space="preserve">сельский дом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культуры «Шевченковск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» Шевченковского сельского поселения Крыловского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сообщаю сведения о своих доходах за отчетный период с 1 января 2013 г. по 31 декабря 2013 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конец отчетного периода (на отчетную дату): доход 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342 191 руб.00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коп., в том числе доход по основному месту работы - 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230591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коп., доход от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деятельности: 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81600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 xml:space="preserve"> руб. 00 коп., доход от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вкладов в банках - 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в собственности нет, в безвозмездном пользовании жилой дом площадью 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86,60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0946DA">
        <w:rPr>
          <w:rFonts w:ascii="Times New Roman" w:hAnsi="Times New Roman" w:cs="Times New Roman"/>
          <w:color w:val="000000"/>
          <w:sz w:val="28"/>
          <w:szCs w:val="28"/>
        </w:rPr>
        <w:t>5га., доход от использования земельного пая 30 000 руб. 00 коп.</w:t>
      </w:r>
    </w:p>
    <w:p w:rsidR="008E2716" w:rsidRDefault="008E2716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716" w:rsidRPr="00E102AA" w:rsidRDefault="000946DA" w:rsidP="00E474F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Я, Кучеренко Ирина Александровна 7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муниципального бюджетного учреждения сельский дом культуры «Шевченковский» Шевченковского сельского поселения Крыловского района,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2AA" w:rsidRPr="00E102AA">
        <w:rPr>
          <w:rFonts w:ascii="Times New Roman" w:hAnsi="Times New Roman" w:cs="Times New Roman"/>
          <w:color w:val="000000"/>
          <w:sz w:val="28"/>
          <w:szCs w:val="28"/>
        </w:rPr>
        <w:t>сообщаю сведения о доходах</w:t>
      </w:r>
      <w:r w:rsidR="00E102AA">
        <w:rPr>
          <w:rFonts w:ascii="Times New Roman" w:hAnsi="Times New Roman" w:cs="Times New Roman"/>
          <w:color w:val="000000"/>
          <w:sz w:val="28"/>
          <w:szCs w:val="28"/>
        </w:rPr>
        <w:t xml:space="preserve"> моего супруга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Кучеренко Владимира Владимировича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, об имуществе, принадлежащем ему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доход </w:t>
      </w:r>
      <w:r>
        <w:rPr>
          <w:rFonts w:ascii="Times New Roman" w:hAnsi="Times New Roman" w:cs="Times New Roman"/>
          <w:color w:val="000000"/>
          <w:sz w:val="28"/>
          <w:szCs w:val="28"/>
        </w:rPr>
        <w:t>170 366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доход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месту работы – </w:t>
      </w:r>
      <w:r>
        <w:rPr>
          <w:rFonts w:ascii="Times New Roman" w:hAnsi="Times New Roman" w:cs="Times New Roman"/>
          <w:color w:val="000000"/>
          <w:sz w:val="28"/>
          <w:szCs w:val="28"/>
        </w:rPr>
        <w:t>170366 руб. 00 коп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 xml:space="preserve">., доход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от вкладов в банках — </w:t>
      </w: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ж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,60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.м.,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участок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4000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кв.м.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земельные паи площадью 15,6 га.</w:t>
      </w:r>
    </w:p>
    <w:p w:rsidR="008E2716" w:rsidRPr="00E102AA" w:rsidRDefault="008E2716" w:rsidP="00E102AA">
      <w:pPr>
        <w:spacing w:after="0" w:line="240" w:lineRule="auto"/>
        <w:jc w:val="both"/>
        <w:rPr>
          <w:sz w:val="28"/>
          <w:szCs w:val="28"/>
        </w:rPr>
      </w:pPr>
    </w:p>
    <w:sectPr w:rsidR="008E2716" w:rsidRPr="00E102AA" w:rsidSect="00CC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2716"/>
    <w:rsid w:val="000946DA"/>
    <w:rsid w:val="00277A89"/>
    <w:rsid w:val="00375023"/>
    <w:rsid w:val="00412E3A"/>
    <w:rsid w:val="006B2DC2"/>
    <w:rsid w:val="008E2716"/>
    <w:rsid w:val="00AF6B60"/>
    <w:rsid w:val="00C97EC5"/>
    <w:rsid w:val="00CC7AEC"/>
    <w:rsid w:val="00E102AA"/>
    <w:rsid w:val="00E474FA"/>
    <w:rsid w:val="00EE12E5"/>
    <w:rsid w:val="00EF6914"/>
    <w:rsid w:val="00F6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WEST</cp:lastModifiedBy>
  <cp:revision>8</cp:revision>
  <dcterms:created xsi:type="dcterms:W3CDTF">2014-05-16T10:49:00Z</dcterms:created>
  <dcterms:modified xsi:type="dcterms:W3CDTF">2014-07-04T04:15:00Z</dcterms:modified>
</cp:coreProperties>
</file>