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10" w:rsidRDefault="00477A10" w:rsidP="00477A10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824A66">
        <w:rPr>
          <w:b/>
          <w:bCs/>
          <w:sz w:val="28"/>
          <w:szCs w:val="28"/>
        </w:rPr>
        <w:t>СОВЕТ ШЕВЧЕНКОВСКОГО СЕЛЬСКОГО ПОСЕЛЕНИЯ КРЫЛОВСКОГО РАЙОНА</w:t>
      </w:r>
    </w:p>
    <w:p w:rsidR="00477A10" w:rsidRPr="00824A66" w:rsidRDefault="00477A10" w:rsidP="00477A10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477A10" w:rsidRDefault="00477A10" w:rsidP="00477A10">
      <w:pPr>
        <w:shd w:val="clear" w:color="auto" w:fill="FFFFFF"/>
        <w:adjustRightInd w:val="0"/>
        <w:jc w:val="center"/>
        <w:rPr>
          <w:b/>
          <w:bCs/>
          <w:sz w:val="32"/>
          <w:szCs w:val="32"/>
        </w:rPr>
      </w:pPr>
      <w:r w:rsidRPr="00824A66">
        <w:rPr>
          <w:b/>
          <w:bCs/>
          <w:sz w:val="32"/>
          <w:szCs w:val="32"/>
        </w:rPr>
        <w:t>РЕШЕНИЕ</w:t>
      </w:r>
    </w:p>
    <w:p w:rsidR="00477A10" w:rsidRPr="00824A66" w:rsidRDefault="00477A10" w:rsidP="00477A10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477A10" w:rsidRPr="00824A66" w:rsidRDefault="00477A10" w:rsidP="00477A10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 xml:space="preserve">от </w:t>
      </w:r>
      <w:r w:rsidR="00DC79D9">
        <w:rPr>
          <w:sz w:val="28"/>
          <w:szCs w:val="28"/>
        </w:rPr>
        <w:t>06.06.2019</w:t>
      </w:r>
      <w:r w:rsidRPr="00824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протокол № </w:t>
      </w:r>
      <w:r w:rsidR="00DC79D9">
        <w:rPr>
          <w:sz w:val="28"/>
          <w:szCs w:val="28"/>
        </w:rPr>
        <w:t>58</w:t>
      </w:r>
      <w:r>
        <w:rPr>
          <w:sz w:val="28"/>
          <w:szCs w:val="28"/>
        </w:rPr>
        <w:t xml:space="preserve">                                            </w:t>
      </w:r>
      <w:r w:rsidRPr="00824A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79D9">
        <w:rPr>
          <w:sz w:val="28"/>
          <w:szCs w:val="28"/>
        </w:rPr>
        <w:t>228</w:t>
      </w:r>
    </w:p>
    <w:p w:rsidR="00477A10" w:rsidRDefault="00477A10" w:rsidP="00477A10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>село Шевченковское</w:t>
      </w:r>
    </w:p>
    <w:p w:rsidR="00477A10" w:rsidRDefault="00477A10" w:rsidP="00477A10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477A10" w:rsidRDefault="00477A10" w:rsidP="00477A10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477A10" w:rsidRPr="00861290" w:rsidRDefault="00477A10" w:rsidP="00477A1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61290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477A10" w:rsidRPr="00861290" w:rsidRDefault="00477A10" w:rsidP="00477A1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1290">
        <w:rPr>
          <w:rFonts w:ascii="Times New Roman" w:hAnsi="Times New Roman"/>
          <w:b/>
          <w:sz w:val="28"/>
          <w:szCs w:val="28"/>
          <w:lang w:val="ru-RU"/>
        </w:rPr>
        <w:t xml:space="preserve">Шевченковского сельского поселения Крыловского района </w:t>
      </w:r>
    </w:p>
    <w:p w:rsidR="00477A10" w:rsidRDefault="00477A10" w:rsidP="00477A1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7A10" w:rsidRPr="0061475B" w:rsidRDefault="00477A10" w:rsidP="00477A1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7A10" w:rsidRPr="00C9697E" w:rsidRDefault="00477A10" w:rsidP="00477A10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Шевченковского сельского поселения Крыловского района </w:t>
      </w:r>
      <w:r w:rsidRPr="00C9697E">
        <w:rPr>
          <w:sz w:val="28"/>
          <w:szCs w:val="28"/>
        </w:rPr>
        <w:t xml:space="preserve">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 xml:space="preserve">Шевченковского сельского поселения Крыловского района </w:t>
      </w:r>
      <w:r w:rsidRPr="00861290">
        <w:rPr>
          <w:spacing w:val="100"/>
          <w:sz w:val="28"/>
          <w:szCs w:val="28"/>
        </w:rPr>
        <w:t>решил</w:t>
      </w:r>
      <w:r w:rsidRPr="00C9697E">
        <w:rPr>
          <w:sz w:val="28"/>
          <w:szCs w:val="28"/>
        </w:rPr>
        <w:t>:</w:t>
      </w:r>
    </w:p>
    <w:p w:rsidR="00477A10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  <w:lang w:val="ru-RU"/>
        </w:rPr>
        <w:t xml:space="preserve">1. </w:t>
      </w:r>
      <w:r w:rsidRPr="00382EB7">
        <w:rPr>
          <w:rFonts w:ascii="Times New Roman" w:hAnsi="Times New Roman"/>
          <w:sz w:val="28"/>
        </w:rPr>
        <w:t xml:space="preserve">Внести в Устав </w:t>
      </w:r>
      <w:r>
        <w:rPr>
          <w:rFonts w:ascii="Times New Roman" w:hAnsi="Times New Roman"/>
          <w:sz w:val="28"/>
          <w:szCs w:val="28"/>
          <w:lang w:val="ru-RU"/>
        </w:rPr>
        <w:t>Шевченковского сельского поселения Крыловского района</w:t>
      </w:r>
      <w:r w:rsidRPr="00382EB7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  <w:lang w:val="ru-RU"/>
        </w:rPr>
        <w:t xml:space="preserve">Шевченковского сельского поселения Крыловского района </w:t>
      </w:r>
      <w:r w:rsidRPr="00382EB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lang w:val="ru-RU"/>
        </w:rPr>
        <w:t>29 июня 2018 года</w:t>
      </w:r>
      <w:r w:rsidRPr="00382EB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lang w:val="ru-RU"/>
        </w:rPr>
        <w:t>189 (в редакции от 20 декабря 2018 года № 211), изменения, согласно приложению.</w:t>
      </w:r>
    </w:p>
    <w:p w:rsidR="00477A10" w:rsidRPr="00382EB7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2EB7">
        <w:rPr>
          <w:rFonts w:ascii="Times New Roman" w:hAnsi="Times New Roman"/>
          <w:sz w:val="28"/>
          <w:lang w:val="ru-RU"/>
        </w:rPr>
        <w:t xml:space="preserve">2. </w:t>
      </w:r>
      <w:r w:rsidRPr="00382EB7">
        <w:rPr>
          <w:rFonts w:ascii="Times New Roman" w:hAnsi="Times New Roman"/>
          <w:sz w:val="28"/>
        </w:rPr>
        <w:t>П</w:t>
      </w:r>
      <w:r w:rsidRPr="00382EB7">
        <w:rPr>
          <w:rFonts w:ascii="Times New Roman" w:hAnsi="Times New Roman"/>
          <w:sz w:val="28"/>
          <w:szCs w:val="28"/>
        </w:rPr>
        <w:t xml:space="preserve">оручить главе </w:t>
      </w:r>
      <w:r>
        <w:rPr>
          <w:rFonts w:ascii="Times New Roman" w:hAnsi="Times New Roman"/>
          <w:sz w:val="28"/>
          <w:szCs w:val="28"/>
          <w:lang w:val="ru-RU"/>
        </w:rPr>
        <w:t>Шевченковского сельского поселения Крыловского района</w:t>
      </w:r>
      <w:r w:rsidRPr="00382EB7">
        <w:rPr>
          <w:rFonts w:ascii="Times New Roman" w:hAnsi="Times New Roman"/>
          <w:sz w:val="28"/>
          <w:szCs w:val="28"/>
        </w:rPr>
        <w:t>:</w:t>
      </w:r>
    </w:p>
    <w:p w:rsidR="00477A10" w:rsidRPr="00382EB7" w:rsidRDefault="00477A10" w:rsidP="00477A10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2EB7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Pr="00382EB7">
        <w:rPr>
          <w:rFonts w:ascii="Times New Roman" w:hAnsi="Times New Roman"/>
          <w:sz w:val="28"/>
          <w:szCs w:val="28"/>
        </w:rPr>
        <w:t>Зарегистрировать настоящее решение;</w:t>
      </w:r>
    </w:p>
    <w:p w:rsidR="00477A10" w:rsidRPr="00382EB7" w:rsidRDefault="00477A10" w:rsidP="00477A10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2EB7">
        <w:rPr>
          <w:rFonts w:ascii="Times New Roman" w:hAnsi="Times New Roman"/>
          <w:sz w:val="28"/>
          <w:lang w:val="ru-RU"/>
        </w:rPr>
        <w:t xml:space="preserve">2.2. </w:t>
      </w:r>
      <w:r w:rsidR="001A5CC1" w:rsidRPr="00382EB7">
        <w:rPr>
          <w:rFonts w:ascii="Times New Roman" w:hAnsi="Times New Roman"/>
          <w:sz w:val="28"/>
        </w:rPr>
        <w:t>Об</w:t>
      </w:r>
      <w:r w:rsidR="001A5CC1">
        <w:rPr>
          <w:rFonts w:ascii="Times New Roman" w:hAnsi="Times New Roman"/>
          <w:sz w:val="28"/>
          <w:lang w:val="ru-RU"/>
        </w:rPr>
        <w:t>народ</w:t>
      </w:r>
      <w:r w:rsidR="001A5CC1" w:rsidRPr="00382EB7">
        <w:rPr>
          <w:rFonts w:ascii="Times New Roman" w:hAnsi="Times New Roman"/>
          <w:sz w:val="28"/>
        </w:rPr>
        <w:t>овать настоящее решение, зарегистрированное в установленном порядке</w:t>
      </w:r>
      <w:r w:rsidRPr="00382EB7">
        <w:rPr>
          <w:rFonts w:ascii="Times New Roman" w:hAnsi="Times New Roman"/>
          <w:sz w:val="28"/>
        </w:rPr>
        <w:t>.</w:t>
      </w:r>
    </w:p>
    <w:p w:rsidR="00477A10" w:rsidRPr="00382EB7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  <w:lang w:val="ru-RU"/>
        </w:rPr>
        <w:t xml:space="preserve">3. </w:t>
      </w:r>
      <w:r w:rsidRPr="00503334">
        <w:rPr>
          <w:rFonts w:ascii="Times New Roman" w:hAnsi="Times New Roman"/>
          <w:color w:val="000000"/>
          <w:sz w:val="28"/>
          <w:szCs w:val="28"/>
        </w:rPr>
        <w:t>Контроль исполнения настоящего решения возложить на постоянную депутатскую комиссию Совета Шевченковского сельского поселения Крыловского района по национальным вопросам, законности, правопорядку, транспорту, промышленности, коммунальному обслуживанию населения и экологии</w:t>
      </w:r>
      <w:r w:rsidRPr="00503334">
        <w:rPr>
          <w:rFonts w:ascii="Times New Roman" w:hAnsi="Times New Roman"/>
          <w:color w:val="000000"/>
          <w:sz w:val="28"/>
        </w:rPr>
        <w:t xml:space="preserve"> (Н.П. Чирва).</w:t>
      </w:r>
    </w:p>
    <w:p w:rsidR="00477A10" w:rsidRPr="00FB0CF8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  <w:r w:rsidRPr="00382EB7">
        <w:rPr>
          <w:rFonts w:ascii="Times New Roman" w:hAnsi="Times New Roman"/>
          <w:sz w:val="28"/>
          <w:lang w:val="ru-RU"/>
        </w:rPr>
        <w:t xml:space="preserve">4. </w:t>
      </w:r>
      <w:r>
        <w:rPr>
          <w:rFonts w:ascii="Times New Roman" w:hAnsi="Times New Roman"/>
          <w:sz w:val="28"/>
          <w:lang w:val="ru-RU"/>
        </w:rPr>
        <w:t xml:space="preserve">Настоящее решение </w:t>
      </w:r>
      <w:r w:rsidRPr="00382EB7">
        <w:rPr>
          <w:rFonts w:ascii="Times New Roman" w:hAnsi="Times New Roman"/>
          <w:sz w:val="28"/>
          <w:szCs w:val="28"/>
        </w:rPr>
        <w:t xml:space="preserve">вступает в силу со дня его официального </w:t>
      </w:r>
      <w:r w:rsidR="001A5CC1">
        <w:rPr>
          <w:rFonts w:ascii="Times New Roman" w:hAnsi="Times New Roman"/>
          <w:sz w:val="28"/>
          <w:szCs w:val="28"/>
          <w:lang w:val="ru-RU"/>
        </w:rPr>
        <w:t>обнародования</w:t>
      </w:r>
      <w:r w:rsidRPr="00382EB7">
        <w:rPr>
          <w:rFonts w:ascii="Times New Roman" w:hAnsi="Times New Roman"/>
          <w:sz w:val="28"/>
          <w:szCs w:val="28"/>
        </w:rPr>
        <w:t>, за исключением пунктов 2-4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 решения</w:t>
      </w:r>
      <w:r w:rsidRPr="00382EB7">
        <w:rPr>
          <w:rFonts w:ascii="Times New Roman" w:hAnsi="Times New Roman"/>
          <w:sz w:val="28"/>
          <w:szCs w:val="28"/>
        </w:rPr>
        <w:t xml:space="preserve">, вступающих в силу со дня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382EB7">
        <w:rPr>
          <w:rFonts w:ascii="Times New Roman" w:hAnsi="Times New Roman"/>
          <w:sz w:val="28"/>
          <w:szCs w:val="28"/>
        </w:rPr>
        <w:t>подписания.</w:t>
      </w:r>
    </w:p>
    <w:p w:rsidR="00477A10" w:rsidRDefault="00477A10" w:rsidP="00477A1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 w:eastAsia="ru-RU"/>
        </w:rPr>
      </w:pPr>
    </w:p>
    <w:p w:rsidR="00477A10" w:rsidRDefault="00477A10" w:rsidP="00477A1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 w:eastAsia="ru-RU"/>
        </w:rPr>
      </w:pPr>
    </w:p>
    <w:p w:rsidR="00477A10" w:rsidRDefault="00477A10" w:rsidP="00477A1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7D4C">
        <w:rPr>
          <w:rFonts w:ascii="Times New Roman" w:hAnsi="Times New Roman"/>
          <w:sz w:val="28"/>
          <w:lang w:val="ru-RU"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Шевченковского сельского поселения </w:t>
      </w:r>
    </w:p>
    <w:p w:rsidR="00477A10" w:rsidRPr="00AD2DB5" w:rsidRDefault="00477A10" w:rsidP="00477A1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Крыловского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С.А. Василяка</w:t>
      </w:r>
    </w:p>
    <w:p w:rsidR="00477A10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477A10" w:rsidRDefault="00477A10" w:rsidP="00477A10">
      <w:pPr>
        <w:ind w:left="5103"/>
        <w:jc w:val="both"/>
        <w:rPr>
          <w:sz w:val="28"/>
          <w:szCs w:val="28"/>
        </w:rPr>
        <w:sectPr w:rsidR="00477A10" w:rsidSect="00DC2BE8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7A10" w:rsidRPr="003C1E1D" w:rsidRDefault="00477A10" w:rsidP="00AF42D9">
      <w:pPr>
        <w:ind w:left="5103"/>
        <w:rPr>
          <w:sz w:val="28"/>
          <w:szCs w:val="28"/>
        </w:rPr>
      </w:pPr>
      <w:r w:rsidRPr="003C1E1D">
        <w:rPr>
          <w:sz w:val="28"/>
          <w:szCs w:val="28"/>
        </w:rPr>
        <w:lastRenderedPageBreak/>
        <w:t>ПРИЛОЖЕНИЕ № 1</w:t>
      </w:r>
    </w:p>
    <w:p w:rsidR="00477A10" w:rsidRPr="003C1E1D" w:rsidRDefault="00477A10" w:rsidP="00AF42D9">
      <w:pPr>
        <w:ind w:left="5103"/>
        <w:rPr>
          <w:sz w:val="28"/>
          <w:szCs w:val="28"/>
        </w:rPr>
      </w:pPr>
      <w:r w:rsidRPr="003C1E1D">
        <w:rPr>
          <w:sz w:val="28"/>
          <w:szCs w:val="28"/>
        </w:rPr>
        <w:t>к решению Совета Шевченковского сельского поселения</w:t>
      </w:r>
    </w:p>
    <w:p w:rsidR="00477A10" w:rsidRPr="003C1E1D" w:rsidRDefault="00477A10" w:rsidP="00AF42D9">
      <w:pPr>
        <w:ind w:left="5103"/>
        <w:rPr>
          <w:sz w:val="28"/>
          <w:szCs w:val="28"/>
        </w:rPr>
      </w:pPr>
      <w:r w:rsidRPr="003C1E1D">
        <w:rPr>
          <w:sz w:val="28"/>
          <w:szCs w:val="28"/>
        </w:rPr>
        <w:t>Крыловского района</w:t>
      </w:r>
    </w:p>
    <w:p w:rsidR="00477A10" w:rsidRPr="003C1E1D" w:rsidRDefault="00477A10" w:rsidP="00477A10">
      <w:pPr>
        <w:ind w:left="5103"/>
        <w:jc w:val="both"/>
        <w:rPr>
          <w:sz w:val="28"/>
          <w:szCs w:val="28"/>
        </w:rPr>
      </w:pPr>
      <w:r w:rsidRPr="003C1E1D">
        <w:rPr>
          <w:sz w:val="28"/>
          <w:szCs w:val="28"/>
        </w:rPr>
        <w:t xml:space="preserve">от </w:t>
      </w:r>
      <w:r w:rsidR="00DC79D9">
        <w:rPr>
          <w:sz w:val="28"/>
          <w:szCs w:val="28"/>
        </w:rPr>
        <w:t>06.06.2019</w:t>
      </w:r>
      <w:r w:rsidRPr="003C1E1D">
        <w:rPr>
          <w:sz w:val="28"/>
          <w:szCs w:val="28"/>
        </w:rPr>
        <w:t xml:space="preserve"> № </w:t>
      </w:r>
      <w:r w:rsidR="00DC79D9">
        <w:rPr>
          <w:sz w:val="28"/>
          <w:szCs w:val="28"/>
        </w:rPr>
        <w:t>228</w:t>
      </w:r>
      <w:bookmarkStart w:id="0" w:name="_GoBack"/>
      <w:bookmarkEnd w:id="0"/>
    </w:p>
    <w:p w:rsidR="00477A10" w:rsidRDefault="00477A10" w:rsidP="00477A1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477A10" w:rsidRDefault="00477A10" w:rsidP="00477A1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477A10" w:rsidRDefault="00477A10" w:rsidP="00477A1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87667E">
        <w:rPr>
          <w:rFonts w:ascii="Times New Roman" w:hAnsi="Times New Roman"/>
          <w:b/>
          <w:sz w:val="28"/>
          <w:lang w:val="ru-RU"/>
        </w:rPr>
        <w:t>Изменения</w:t>
      </w:r>
    </w:p>
    <w:p w:rsidR="00477A10" w:rsidRDefault="00477A10" w:rsidP="00477A1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BF6">
        <w:rPr>
          <w:rFonts w:ascii="Times New Roman" w:hAnsi="Times New Roman"/>
          <w:b/>
          <w:sz w:val="28"/>
          <w:lang w:val="ru-RU"/>
        </w:rPr>
        <w:t xml:space="preserve">в Устав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Шевченковского сельского поселения </w:t>
      </w:r>
    </w:p>
    <w:p w:rsidR="00477A10" w:rsidRPr="00EC2BF6" w:rsidRDefault="00477A10" w:rsidP="00477A1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Крыловского района </w:t>
      </w:r>
    </w:p>
    <w:p w:rsidR="00477A10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477A10" w:rsidRPr="00623E63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3E63">
        <w:rPr>
          <w:rFonts w:ascii="Times New Roman" w:hAnsi="Times New Roman"/>
          <w:sz w:val="28"/>
          <w:szCs w:val="28"/>
          <w:lang w:val="ru-RU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после слов «</w:t>
      </w:r>
      <w:r w:rsidRPr="00623E63">
        <w:rPr>
          <w:rFonts w:ascii="Times New Roman" w:hAnsi="Times New Roman"/>
          <w:sz w:val="28"/>
          <w:szCs w:val="28"/>
        </w:rPr>
        <w:t>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поселения,</w:t>
      </w:r>
      <w:r w:rsidRPr="00623E63">
        <w:rPr>
          <w:rFonts w:ascii="Times New Roman" w:hAnsi="Times New Roman"/>
          <w:sz w:val="28"/>
          <w:szCs w:val="28"/>
          <w:lang w:val="ru-RU"/>
        </w:rPr>
        <w:t>» дополнить словами «</w:t>
      </w:r>
      <w:r w:rsidRPr="00623E63">
        <w:rPr>
          <w:rFonts w:ascii="Times New Roman" w:hAnsi="Times New Roman"/>
          <w:sz w:val="28"/>
          <w:szCs w:val="28"/>
          <w:lang w:eastAsia="ru-RU"/>
        </w:rPr>
        <w:t>организация дорожного движения,</w:t>
      </w:r>
      <w:r w:rsidRPr="00623E63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477A10" w:rsidRPr="00F86BEC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  <w:lang w:val="ru-RU"/>
        </w:rPr>
        <w:t xml:space="preserve">2. Пункт 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признать утратившим силу</w:t>
      </w:r>
      <w:r w:rsidRPr="00F86BEC">
        <w:rPr>
          <w:rFonts w:ascii="Times New Roman" w:hAnsi="Times New Roman"/>
          <w:bCs/>
          <w:iCs/>
          <w:sz w:val="28"/>
          <w:szCs w:val="28"/>
        </w:rPr>
        <w:t>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F06EF7">
        <w:rPr>
          <w:sz w:val="28"/>
          <w:szCs w:val="28"/>
        </w:rPr>
        <w:t>местного значения поселений» слова «</w:t>
      </w:r>
      <w:r w:rsidRPr="00F06EF7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F06EF7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7" w:history="1">
        <w:r w:rsidRPr="00623E63">
          <w:rPr>
            <w:rStyle w:val="a9"/>
            <w:rFonts w:eastAsia="Calibri"/>
            <w:bCs/>
            <w:iCs/>
            <w:color w:val="000000"/>
            <w:sz w:val="28"/>
            <w:szCs w:val="28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477A10" w:rsidRPr="00804054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5. Абзац второй части 14 статьи 14 </w:t>
      </w:r>
      <w:r w:rsidRPr="00804054">
        <w:rPr>
          <w:sz w:val="28"/>
          <w:szCs w:val="28"/>
        </w:rPr>
        <w:t>«</w:t>
      </w:r>
      <w:r w:rsidRPr="00804054">
        <w:rPr>
          <w:sz w:val="28"/>
        </w:rPr>
        <w:t>Голосование по отзыву депутата Совета, главы поселения, по вопросам изменения границ поселения, преобразования поселения»</w:t>
      </w:r>
      <w:r>
        <w:rPr>
          <w:sz w:val="28"/>
        </w:rPr>
        <w:t xml:space="preserve"> изложить в следующей редакции:</w:t>
      </w:r>
    </w:p>
    <w:p w:rsidR="00477A10" w:rsidRPr="00804054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804054">
        <w:rPr>
          <w:sz w:val="28"/>
          <w:szCs w:val="28"/>
        </w:rPr>
        <w:t>«Проверке могут подлежать все представленные подписи или часть этих подписей, но не менее 20 процентов от установленного в части 1</w:t>
      </w:r>
      <w:r>
        <w:rPr>
          <w:sz w:val="28"/>
          <w:szCs w:val="28"/>
        </w:rPr>
        <w:t>1</w:t>
      </w:r>
      <w:r w:rsidRPr="00804054">
        <w:rPr>
          <w:sz w:val="28"/>
          <w:szCs w:val="28"/>
        </w:rPr>
        <w:t xml:space="preserve"> настоящей статьи их количества, необходимого для назначения голосования по отзыву. </w:t>
      </w:r>
      <w:r w:rsidRPr="00804054">
        <w:rPr>
          <w:color w:val="000000"/>
          <w:sz w:val="28"/>
          <w:szCs w:val="28"/>
        </w:rPr>
        <w:t xml:space="preserve">Количество </w:t>
      </w:r>
      <w:r w:rsidRPr="00804054">
        <w:rPr>
          <w:sz w:val="28"/>
          <w:szCs w:val="28"/>
        </w:rPr>
        <w:t>подписей, подлежащих проверке, определяет организующая голосование по отзыву комиссия.».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статьи,» исключить.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477A10" w:rsidRPr="00623E63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>«Конференция граждан (собрание делегатов)»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3E63">
        <w:rPr>
          <w:rFonts w:ascii="Times New Roman" w:eastAsia="Calibri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477A10" w:rsidRPr="00623E63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3E63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Pr="00623E63">
        <w:rPr>
          <w:rFonts w:ascii="Times New Roman" w:hAnsi="Times New Roman"/>
          <w:sz w:val="28"/>
          <w:szCs w:val="28"/>
        </w:rPr>
        <w:t>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</w:t>
      </w:r>
      <w:r w:rsidRPr="00623E63">
        <w:rPr>
          <w:rFonts w:ascii="Times New Roman" w:hAnsi="Times New Roman"/>
          <w:sz w:val="28"/>
          <w:szCs w:val="28"/>
          <w:lang w:val="ru-RU"/>
        </w:rPr>
        <w:t>».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9</w:t>
      </w:r>
      <w:r w:rsidRPr="00623E63">
        <w:rPr>
          <w:rFonts w:eastAsia="Calibri"/>
          <w:bCs/>
          <w:iCs/>
          <w:sz w:val="28"/>
          <w:szCs w:val="28"/>
        </w:rPr>
        <w:t>. Дополнить Устав новой статьей 21.1 следующего содержания: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1C5833">
        <w:rPr>
          <w:b/>
          <w:bCs/>
          <w:sz w:val="28"/>
          <w:szCs w:val="28"/>
        </w:rPr>
        <w:t>Статья 21.1 Сход граждан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 xml:space="preserve">1) в населенном пункте, входящем в состав поселения, по вопросу изменения границ поселения </w:t>
      </w:r>
      <w:r>
        <w:rPr>
          <w:bCs/>
          <w:iCs/>
          <w:sz w:val="28"/>
          <w:szCs w:val="28"/>
        </w:rPr>
        <w:t>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477A10" w:rsidRPr="00623E63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10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>тать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23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  <w:lang w:val="ru-RU"/>
        </w:rPr>
        <w:t>«</w:t>
      </w:r>
      <w:r w:rsidRPr="00623E63">
        <w:rPr>
          <w:rFonts w:ascii="Times New Roman" w:hAnsi="Times New Roman"/>
          <w:sz w:val="28"/>
          <w:szCs w:val="28"/>
        </w:rPr>
        <w:t>Структура органов местного самоуправления поселения</w:t>
      </w:r>
      <w:r w:rsidRPr="00623E63">
        <w:rPr>
          <w:rFonts w:ascii="Times New Roman" w:hAnsi="Times New Roman"/>
          <w:sz w:val="28"/>
          <w:szCs w:val="28"/>
          <w:lang w:val="ru-RU"/>
        </w:rPr>
        <w:t>»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следующего содержания:</w:t>
      </w:r>
    </w:p>
    <w:p w:rsidR="00477A10" w:rsidRPr="00623E63" w:rsidRDefault="00477A10" w:rsidP="00477A10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созыва.».</w:t>
      </w:r>
    </w:p>
    <w:p w:rsidR="00477A10" w:rsidRPr="00623E63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>1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. Абзац 5 части 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6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статьи 2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7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Организация работы Совета</w:t>
      </w:r>
      <w:r w:rsidRPr="00623E63">
        <w:rPr>
          <w:rFonts w:ascii="Times New Roman" w:hAnsi="Times New Roman"/>
          <w:sz w:val="28"/>
          <w:szCs w:val="28"/>
          <w:lang w:val="ru-RU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>изложить в следующей редакции:</w:t>
      </w:r>
    </w:p>
    <w:p w:rsidR="00477A10" w:rsidRPr="00623E63" w:rsidRDefault="00477A10" w:rsidP="00477A10">
      <w:pPr>
        <w:pStyle w:val="a5"/>
        <w:tabs>
          <w:tab w:val="left" w:pos="-900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623E63">
        <w:rPr>
          <w:sz w:val="28"/>
          <w:szCs w:val="28"/>
          <w:lang w:val="ru-RU"/>
        </w:rPr>
        <w:t>«</w:t>
      </w:r>
      <w:r w:rsidRPr="00623E63">
        <w:rPr>
          <w:sz w:val="28"/>
          <w:szCs w:val="28"/>
        </w:rPr>
        <w:t>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Советом.</w:t>
      </w:r>
      <w:r w:rsidRPr="00623E63">
        <w:rPr>
          <w:sz w:val="28"/>
          <w:szCs w:val="28"/>
          <w:lang w:val="ru-RU"/>
        </w:rPr>
        <w:t>».</w:t>
      </w:r>
    </w:p>
    <w:p w:rsidR="00477A10" w:rsidRPr="00623E63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>1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2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9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статьи 3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0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Глава поселения</w:t>
      </w:r>
      <w:r w:rsidRPr="00623E63">
        <w:rPr>
          <w:rFonts w:ascii="Times New Roman" w:hAnsi="Times New Roman"/>
          <w:sz w:val="28"/>
          <w:szCs w:val="28"/>
          <w:lang w:val="ru-RU"/>
        </w:rPr>
        <w:t>»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изложить в следующей редакции:</w:t>
      </w:r>
    </w:p>
    <w:p w:rsidR="00477A10" w:rsidRPr="00623E63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23E63"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623E63">
        <w:rPr>
          <w:rFonts w:ascii="Times New Roman" w:eastAsia="Calibri" w:hAnsi="Times New Roman"/>
          <w:sz w:val="28"/>
          <w:szCs w:val="28"/>
        </w:rPr>
        <w:t xml:space="preserve">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 xml:space="preserve">участия на безвозмездной основе в </w:t>
      </w:r>
      <w:r w:rsidRPr="00623E63">
        <w:rPr>
          <w:rFonts w:ascii="Times New Roman" w:eastAsia="Calibri" w:hAnsi="Times New Roman"/>
          <w:sz w:val="28"/>
          <w:szCs w:val="28"/>
        </w:rPr>
        <w:lastRenderedPageBreak/>
        <w:t xml:space="preserve">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eastAsia="Calibri" w:hAnsi="Times New Roman"/>
          <w:sz w:val="28"/>
          <w:szCs w:val="28"/>
        </w:rPr>
        <w:t>;</w:t>
      </w:r>
      <w:r w:rsidRPr="00623E63">
        <w:rPr>
          <w:rFonts w:ascii="Times New Roman" w:eastAsia="Calibri" w:hAnsi="Times New Roman"/>
          <w:sz w:val="28"/>
          <w:szCs w:val="28"/>
          <w:lang w:val="ru-RU"/>
        </w:rPr>
        <w:t>».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Pr="00623E63">
        <w:rPr>
          <w:bCs/>
          <w:iCs/>
          <w:sz w:val="28"/>
          <w:szCs w:val="28"/>
        </w:rPr>
        <w:t>. Статью 3</w:t>
      </w:r>
      <w:r>
        <w:rPr>
          <w:bCs/>
          <w:iCs/>
          <w:sz w:val="28"/>
          <w:szCs w:val="28"/>
        </w:rPr>
        <w:t>6</w:t>
      </w:r>
      <w:r w:rsidRPr="00623E63">
        <w:rPr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477A10" w:rsidRPr="00623E63" w:rsidRDefault="00477A10" w:rsidP="00477A10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</w:t>
      </w:r>
      <w:r>
        <w:rPr>
          <w:b/>
          <w:sz w:val="28"/>
          <w:szCs w:val="28"/>
        </w:rPr>
        <w:t>6</w:t>
      </w:r>
      <w:r w:rsidRPr="00623E63">
        <w:rPr>
          <w:b/>
          <w:sz w:val="28"/>
          <w:szCs w:val="28"/>
        </w:rPr>
        <w:t>. Полномочия администрации в области коммунально-бытового, торгового обслуживания населения, защиты прав потребителей</w:t>
      </w:r>
    </w:p>
    <w:p w:rsidR="00477A10" w:rsidRPr="00623E63" w:rsidRDefault="00477A10" w:rsidP="00477A10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477A10" w:rsidRPr="00623E63" w:rsidRDefault="00477A10" w:rsidP="00477A10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1) организует в границах поселения электро-, тепло-,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477A10" w:rsidRPr="00623E63" w:rsidRDefault="00477A10" w:rsidP="00477A10">
      <w:pPr>
        <w:widowControl w:val="0"/>
        <w:ind w:firstLine="851"/>
        <w:jc w:val="both"/>
        <w:rPr>
          <w:rStyle w:val="aa"/>
          <w:i w:val="0"/>
          <w:sz w:val="28"/>
          <w:szCs w:val="28"/>
        </w:rPr>
      </w:pPr>
      <w:r w:rsidRPr="00623E63">
        <w:rPr>
          <w:rStyle w:val="aa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77A10" w:rsidRPr="00623E63" w:rsidRDefault="00477A10" w:rsidP="00477A10">
      <w:pPr>
        <w:widowControl w:val="0"/>
        <w:ind w:firstLine="851"/>
        <w:jc w:val="both"/>
        <w:rPr>
          <w:rStyle w:val="aa"/>
          <w:i w:val="0"/>
          <w:sz w:val="28"/>
          <w:szCs w:val="28"/>
        </w:rPr>
      </w:pPr>
      <w:r w:rsidRPr="00623E63">
        <w:rPr>
          <w:rStyle w:val="aa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477A10" w:rsidRPr="00623E63" w:rsidRDefault="00477A10" w:rsidP="00477A10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477A10" w:rsidRPr="00623E63" w:rsidRDefault="00477A10" w:rsidP="00477A10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477A10" w:rsidRPr="00623E63" w:rsidRDefault="00477A10" w:rsidP="00477A10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477A10" w:rsidRPr="00623E63" w:rsidRDefault="00477A10" w:rsidP="00477A10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477A10" w:rsidRPr="00623E63" w:rsidRDefault="00477A10" w:rsidP="00477A10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8) рассматривает </w:t>
      </w:r>
      <w:r>
        <w:rPr>
          <w:rFonts w:ascii="Times New Roman" w:hAnsi="Times New Roman"/>
          <w:sz w:val="28"/>
          <w:szCs w:val="28"/>
        </w:rPr>
        <w:t>обращения</w:t>
      </w:r>
      <w:r w:rsidRPr="00623E63">
        <w:rPr>
          <w:rFonts w:ascii="Times New Roman" w:hAnsi="Times New Roman"/>
          <w:sz w:val="28"/>
          <w:szCs w:val="28"/>
        </w:rPr>
        <w:t xml:space="preserve"> потребителей, консультирует их по вопросам защиты прав потребителей;</w:t>
      </w:r>
    </w:p>
    <w:p w:rsidR="00477A10" w:rsidRPr="00623E63" w:rsidRDefault="00477A10" w:rsidP="00477A10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477A10" w:rsidRPr="00623E63" w:rsidRDefault="00477A10" w:rsidP="00477A10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</w:t>
      </w:r>
      <w:r>
        <w:rPr>
          <w:rFonts w:ascii="Times New Roman" w:hAnsi="Times New Roman"/>
          <w:sz w:val="28"/>
          <w:szCs w:val="28"/>
        </w:rPr>
        <w:t>обращению</w:t>
      </w:r>
      <w:r w:rsidRPr="00623E63">
        <w:rPr>
          <w:rFonts w:ascii="Times New Roman" w:hAnsi="Times New Roman"/>
          <w:sz w:val="28"/>
          <w:szCs w:val="28"/>
        </w:rPr>
        <w:t xml:space="preserve">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</w:t>
      </w:r>
      <w:r w:rsidRPr="00623E63">
        <w:rPr>
          <w:rFonts w:ascii="Times New Roman" w:hAnsi="Times New Roman"/>
          <w:sz w:val="28"/>
          <w:szCs w:val="28"/>
        </w:rPr>
        <w:lastRenderedPageBreak/>
        <w:t>федеральные органы исполнительной власти, осуществляющие контроль за качеством и безопасностью товаров (работ, услуг);</w:t>
      </w:r>
    </w:p>
    <w:p w:rsidR="00477A10" w:rsidRPr="00623E63" w:rsidRDefault="00477A10" w:rsidP="00477A1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477A10" w:rsidRPr="00623E63" w:rsidRDefault="00477A10" w:rsidP="00477A10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законодательством.».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>. Пункт 1 статьи 3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623E63">
        <w:rPr>
          <w:b/>
          <w:sz w:val="28"/>
          <w:szCs w:val="28"/>
        </w:rPr>
        <w:t>: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части 4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В абзаце 1 части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. Часть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477A10" w:rsidRPr="00BB61DF" w:rsidRDefault="00477A10" w:rsidP="00477A10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Федерации» (http://pravo-minjust.ru, </w:t>
      </w:r>
      <w:hyperlink r:id="rId8" w:history="1">
        <w:r w:rsidRPr="00BB61DF">
          <w:rPr>
            <w:rStyle w:val="a9"/>
            <w:rFonts w:ascii="Times New Roman" w:hAnsi="Times New Roman"/>
            <w:color w:val="000000"/>
            <w:sz w:val="28"/>
            <w:szCs w:val="28"/>
          </w:rPr>
          <w:t>http://право-минюст.рф).»</w:t>
        </w:r>
      </w:hyperlink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:rsidR="00477A10" w:rsidRPr="00623E63" w:rsidRDefault="00477A10" w:rsidP="00477A10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3E63">
        <w:rPr>
          <w:rFonts w:ascii="Times New Roman" w:hAnsi="Times New Roman"/>
          <w:color w:val="000000"/>
          <w:sz w:val="28"/>
          <w:szCs w:val="28"/>
        </w:rPr>
        <w:t>. Статью 6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623E63">
        <w:rPr>
          <w:rFonts w:ascii="Times New Roman" w:hAnsi="Times New Roman"/>
          <w:i/>
          <w:sz w:val="28"/>
          <w:szCs w:val="28"/>
        </w:rPr>
        <w:t>:</w:t>
      </w:r>
    </w:p>
    <w:p w:rsidR="00477A10" w:rsidRPr="00623E63" w:rsidRDefault="00477A10" w:rsidP="00477A10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  <w:rPr>
          <w:szCs w:val="28"/>
        </w:rPr>
      </w:pPr>
      <w:r w:rsidRPr="00623E63">
        <w:rPr>
          <w:szCs w:val="28"/>
        </w:rPr>
        <w:t>«Статья 6</w:t>
      </w:r>
      <w:r>
        <w:rPr>
          <w:szCs w:val="28"/>
        </w:rPr>
        <w:t>0</w:t>
      </w:r>
      <w:r w:rsidRPr="00623E63">
        <w:rPr>
          <w:szCs w:val="28"/>
        </w:rPr>
        <w:t>. Вступление в силу муниципальных правовых актов</w:t>
      </w:r>
    </w:p>
    <w:p w:rsidR="00477A10" w:rsidRPr="00623E63" w:rsidRDefault="00477A10" w:rsidP="00477A10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Pr="00623E63">
        <w:rPr>
          <w:rFonts w:ascii="Times New Roman" w:hAnsi="Times New Roman"/>
          <w:bCs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477A10" w:rsidRPr="00623E63" w:rsidRDefault="00477A10" w:rsidP="00477A10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Решения Совета об установлении или отмене местных налогов, о внесении изменений в порядок их уплаты вступают в силу не ранее, чем по </w:t>
      </w:r>
      <w:r w:rsidRPr="00623E63">
        <w:rPr>
          <w:rFonts w:ascii="Times New Roman" w:hAnsi="Times New Roman"/>
          <w:sz w:val="28"/>
          <w:szCs w:val="28"/>
        </w:rPr>
        <w:lastRenderedPageBreak/>
        <w:t>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477A10" w:rsidRPr="00623E63" w:rsidRDefault="00477A10" w:rsidP="00477A10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477A10" w:rsidRPr="00623E63" w:rsidRDefault="00477A10" w:rsidP="00477A10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1" w:name="sub_737"/>
      <w:r w:rsidRPr="00623E63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477A10" w:rsidRPr="00623E63" w:rsidRDefault="00477A10" w:rsidP="00477A10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650E0F">
        <w:rPr>
          <w:sz w:val="28"/>
          <w:szCs w:val="28"/>
        </w:rPr>
        <w:t>,</w:t>
      </w:r>
      <w:r w:rsidRPr="00650E0F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395D2D">
        <w:rPr>
          <w:rFonts w:eastAsia="Calibri"/>
          <w:sz w:val="28"/>
          <w:szCs w:val="28"/>
        </w:rPr>
        <w:t xml:space="preserve"> </w:t>
      </w:r>
      <w:r w:rsidRPr="00623E63">
        <w:rPr>
          <w:rFonts w:eastAsia="Calibri"/>
          <w:sz w:val="28"/>
          <w:szCs w:val="28"/>
        </w:rPr>
        <w:t>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r w:rsidRPr="00623E63">
        <w:rPr>
          <w:rFonts w:eastAsia="Calibri"/>
          <w:sz w:val="28"/>
          <w:szCs w:val="28"/>
        </w:rPr>
        <w:lastRenderedPageBreak/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23E63">
        <w:rPr>
          <w:sz w:val="28"/>
          <w:szCs w:val="28"/>
        </w:rPr>
        <w:t xml:space="preserve">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 xml:space="preserve">, при условии обеспечения </w:t>
      </w:r>
      <w:r w:rsidRPr="00503334">
        <w:rPr>
          <w:sz w:val="28"/>
          <w:szCs w:val="28"/>
        </w:rPr>
        <w:t>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477A10" w:rsidRPr="00623E63" w:rsidRDefault="00477A10" w:rsidP="00477A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477A10" w:rsidRPr="00623E63" w:rsidRDefault="00477A10" w:rsidP="00477A10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477A10" w:rsidRPr="00623E63" w:rsidRDefault="00477A10" w:rsidP="00477A10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477A10" w:rsidRPr="00623E63" w:rsidRDefault="00477A10" w:rsidP="00477A10">
      <w:pPr>
        <w:pStyle w:val="a7"/>
        <w:widowControl w:val="0"/>
        <w:spacing w:after="0"/>
        <w:ind w:left="0"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превышает 20 печатных листов формата А4, допустимо его обнародование путем издания брошюр с его текстом с </w:t>
      </w:r>
      <w:r w:rsidRPr="00623E63">
        <w:rPr>
          <w:sz w:val="28"/>
          <w:szCs w:val="28"/>
        </w:rPr>
        <w:lastRenderedPageBreak/>
        <w:t xml:space="preserve">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477A10" w:rsidRPr="00623E63" w:rsidRDefault="00477A10" w:rsidP="00477A1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477A10" w:rsidRPr="00623E63" w:rsidRDefault="00477A10" w:rsidP="00477A1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11. 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</w:p>
    <w:p w:rsidR="00477A10" w:rsidRPr="00623E63" w:rsidRDefault="00477A10" w:rsidP="00477A1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477A10" w:rsidRDefault="00477A10" w:rsidP="00477A1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623E63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623E63">
        <w:rPr>
          <w:rFonts w:ascii="Times New Roman" w:hAnsi="Times New Roman"/>
          <w:sz w:val="28"/>
          <w:szCs w:val="28"/>
        </w:rPr>
        <w:t>.</w:t>
      </w:r>
      <w:r w:rsidR="003D3132" w:rsidRPr="00DC2BE8">
        <w:rPr>
          <w:rFonts w:ascii="Times New Roman" w:hAnsi="Times New Roman"/>
          <w:b/>
          <w:sz w:val="28"/>
          <w:szCs w:val="28"/>
        </w:rPr>
        <w:t>».</w:t>
      </w:r>
    </w:p>
    <w:p w:rsidR="00477A10" w:rsidRPr="00A224A1" w:rsidRDefault="00477A10" w:rsidP="00477A1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224A1">
        <w:rPr>
          <w:rFonts w:ascii="Times New Roman" w:hAnsi="Times New Roman"/>
          <w:sz w:val="28"/>
          <w:szCs w:val="28"/>
        </w:rPr>
        <w:t xml:space="preserve">19. В наименовании статьи 69 слово </w:t>
      </w:r>
      <w:r w:rsidRPr="00A224A1">
        <w:rPr>
          <w:rFonts w:ascii="Times New Roman" w:hAnsi="Times New Roman"/>
          <w:color w:val="000000"/>
          <w:sz w:val="28"/>
          <w:szCs w:val="28"/>
        </w:rPr>
        <w:t>«</w:t>
      </w:r>
      <w:r w:rsidRPr="00A224A1">
        <w:rPr>
          <w:rFonts w:ascii="Times New Roman" w:hAnsi="Times New Roman"/>
          <w:sz w:val="28"/>
          <w:szCs w:val="28"/>
        </w:rPr>
        <w:t>внутренние» исключить.</w:t>
      </w:r>
    </w:p>
    <w:p w:rsidR="00477A10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224A1">
        <w:rPr>
          <w:rFonts w:ascii="Times New Roman" w:hAnsi="Times New Roman"/>
          <w:sz w:val="28"/>
          <w:szCs w:val="28"/>
          <w:lang w:val="ru-RU"/>
        </w:rPr>
        <w:t xml:space="preserve">20. Части 1 и 2 статьи 69 </w:t>
      </w:r>
      <w:r w:rsidRPr="00A224A1">
        <w:rPr>
          <w:rFonts w:ascii="Times New Roman" w:hAnsi="Times New Roman"/>
          <w:color w:val="000000"/>
          <w:sz w:val="28"/>
          <w:szCs w:val="28"/>
        </w:rPr>
        <w:t>«</w:t>
      </w:r>
      <w:r w:rsidRPr="00A224A1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гарантии»</w:t>
      </w:r>
      <w:r w:rsidRPr="00A224A1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 </w:t>
      </w:r>
    </w:p>
    <w:p w:rsidR="00477A10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224A1">
        <w:rPr>
          <w:rFonts w:ascii="Times New Roman" w:eastAsia="Calibri" w:hAnsi="Times New Roman"/>
          <w:sz w:val="28"/>
          <w:szCs w:val="28"/>
        </w:rPr>
        <w:t>«</w:t>
      </w:r>
      <w:r w:rsidRPr="00A224A1">
        <w:rPr>
          <w:rFonts w:ascii="Times New Roman" w:hAnsi="Times New Roman"/>
          <w:sz w:val="28"/>
          <w:szCs w:val="28"/>
        </w:rPr>
        <w:t>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477A10" w:rsidRPr="000E2915" w:rsidRDefault="00477A10" w:rsidP="00477A1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A224A1">
        <w:rPr>
          <w:rFonts w:ascii="Times New Roman" w:hAnsi="Times New Roman"/>
          <w:sz w:val="28"/>
          <w:szCs w:val="28"/>
        </w:rPr>
        <w:t>. От имени поселения право осуществления муниципальных заимствований принадлежит администрации.»</w:t>
      </w:r>
    </w:p>
    <w:p w:rsidR="00477A10" w:rsidRDefault="00477A10" w:rsidP="00477A1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5D0D8C" w:rsidRDefault="005D0D8C"/>
    <w:sectPr w:rsidR="005D0D8C" w:rsidSect="00DC2BE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9E" w:rsidRDefault="00850E9E" w:rsidP="00DC2BE8">
      <w:r>
        <w:separator/>
      </w:r>
    </w:p>
  </w:endnote>
  <w:endnote w:type="continuationSeparator" w:id="0">
    <w:p w:rsidR="00850E9E" w:rsidRDefault="00850E9E" w:rsidP="00DC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9E" w:rsidRDefault="00850E9E" w:rsidP="00DC2BE8">
      <w:r>
        <w:separator/>
      </w:r>
    </w:p>
  </w:footnote>
  <w:footnote w:type="continuationSeparator" w:id="0">
    <w:p w:rsidR="00850E9E" w:rsidRDefault="00850E9E" w:rsidP="00DC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144853"/>
      <w:docPartObj>
        <w:docPartGallery w:val="Page Numbers (Top of Page)"/>
        <w:docPartUnique/>
      </w:docPartObj>
    </w:sdtPr>
    <w:sdtEndPr/>
    <w:sdtContent>
      <w:p w:rsidR="00DC2BE8" w:rsidRDefault="00DC2B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C3D">
          <w:rPr>
            <w:noProof/>
          </w:rPr>
          <w:t>5</w:t>
        </w:r>
        <w:r>
          <w:fldChar w:fldCharType="end"/>
        </w:r>
      </w:p>
    </w:sdtContent>
  </w:sdt>
  <w:p w:rsidR="00DC2BE8" w:rsidRDefault="00DC2BE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10"/>
    <w:rsid w:val="001A5CC1"/>
    <w:rsid w:val="003D3132"/>
    <w:rsid w:val="00477A10"/>
    <w:rsid w:val="00572C3D"/>
    <w:rsid w:val="005D0D8C"/>
    <w:rsid w:val="00850E9E"/>
    <w:rsid w:val="00A826EB"/>
    <w:rsid w:val="00AF42D9"/>
    <w:rsid w:val="00DC2BE8"/>
    <w:rsid w:val="00DC79D9"/>
    <w:rsid w:val="00E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252B6-D688-4ECD-BA7F-1DD57C8E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A1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A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477A10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77A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477A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77A10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477A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rsid w:val="00477A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77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477A10"/>
    <w:rPr>
      <w:color w:val="0000FF"/>
      <w:u w:val="single"/>
    </w:rPr>
  </w:style>
  <w:style w:type="character" w:styleId="aa">
    <w:name w:val="Emphasis"/>
    <w:qFormat/>
    <w:rsid w:val="00477A10"/>
    <w:rPr>
      <w:i/>
      <w:iCs/>
    </w:rPr>
  </w:style>
  <w:style w:type="paragraph" w:styleId="ab">
    <w:name w:val="header"/>
    <w:basedOn w:val="a"/>
    <w:link w:val="ac"/>
    <w:uiPriority w:val="99"/>
    <w:unhideWhenUsed/>
    <w:rsid w:val="00DC2B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2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2B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2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)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345373019C8D56C13BA18748645D86133630663ACF3D35117758F98ACD1DFD782D19u3E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2</cp:revision>
  <dcterms:created xsi:type="dcterms:W3CDTF">2019-06-11T11:51:00Z</dcterms:created>
  <dcterms:modified xsi:type="dcterms:W3CDTF">2019-06-11T11:51:00Z</dcterms:modified>
</cp:coreProperties>
</file>